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Geometrie v prostoru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Stereometrie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způsobilosti získané na ZŠ v geometrii v rovině a v prostoru, a na SŠ v planimetrii, trigonometrii a goniometrii, a způsobilosti z aritmetiky a z algebry.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Geometrie v prostoru je určen žákům kategorie vzdělávání M/L0 s alespoň 10 hodinami matematiky v průběhu studia napříč všemi obory vzdělávání. Patří mezi základní moduly středního vzdělávání. Rozvíjí a rozšiřuje výsledky vzdělávání osvojené na základní škole z oblasti rovinné a prostorové geometrie a zaměřuje se na jejich aplikace pro obor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geometrie v prostoru uzavírá matematické vzdělávání v oblasti syntetické geometrie na konkrétních objektech. Mimo to má významný vliv na rozvoj mentálních schopností a dovedností při přechodu od konkrétního k abstraktnímu myšlení.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zkoumání vlastností, vzájemných poloh prostorových útvarů a jejich konstrukcí dochází k rozvoji analyticko-syntetického myšlení, prostorové představivosti a tím schopnosti hledání dalších a optimálních řešení problémů. Určování polohových a metrických vlastností geometrických útvarů v prostoru je důležitou součástí řešení problémů z běžného života i oboru vzdělávání. Výpočty charakteristik rovinných útvarů a povrchů a objemů těles posilují využívání známých algoritmů a umožňují objevování méně obvyklých postupů řešení. Při řešení úloh si žák osvojuje převádění plošných a objemových jednotek.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posouzení výsledků řešení a jejich vztahu k realitě získávají žáci přehled o aplikacích a souvislostech matematiky s reálným životem, což vede k hlubšímu porozumění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kompetence jsou klíčové nejen pro technicky zaměřené odborné předměty, kde jsou dále rozvíjeny, ale i pro běžný život a další vzdělávání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Geometrická zobrazení a konstrukční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Metrické a polohové vlastnosti rovinných útvarů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Povrchy a objemy těles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úzce souvisí s moduly Geometrie v rovině a Goniometrie a trigonometrie.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klíčový pro praktický život i další vzdělávání.  Modul má návaznost na odborné vzdělávání u všech technicky zaměřených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všech oborů poskytuje základ pro využití výpočtů charakteristik prostorových útvarů, obsahů a objemů a převodů jejich jednotek v běžném životě i 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vzájemnou polohu bodů a přímek, bodů a roviny, dvou přímek, přímky a roviny, dvou rovin na konkrétním tělese;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tělesa: krychle, kvádr, hranoly a válec, jehlan a kužel, komolý jehlan a komolý kužel, koule a její části, a načrtne je ve volném rovnoběžném promítání;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odchylku dvou přímek, přímky a roviny, dvou rovin na krychli a hranolu;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vzdálenost bodů, přímek a rovin na krychli a hranolu;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povrch a objem tělesa včetně složeného tělesa;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ze zadané velikosti povrchu či objemu vypočítá rozměr tělesa;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sítě tělesa při výpočtu povrchu a objemu tělesa;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využívá shodnost, podobnost, goniometrii a trigonometrii;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a převádí jednotky plochy a objemu;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poznatky o tělesech v praktických úlohách, zejména ve vztahu k danému oboru vzdělání;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hledá optimální způsob řešení problému, diskutuje řešení úlohy a posoudí jeho správnost a význam;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účelně využívá digitální technologie, matematický software a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polohové vztahy prostorových útvarů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metrické vlastnosti prostorových útvarů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tělesa a jejich sítě, složená tělesa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povrchu a objemu těles a složených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převody plošných a objemových jednotek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 rýsovacími potřebami prováděná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řízené objevování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 a oboru vzdělávání.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žáka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písemný test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žáka s digitálními technologiemi, matematickým softwarem a zdroji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načrtne zadané těleso ve volném rovnoběžném promítání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polohové a metrické vlastnosti prostorových útvarů – max. 30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velikost povrchu a objemu těles a z velikosti povrchu nebo objemu vypočítá charakteristiky útvaru – max. 30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užívá poznatků stereometrie při řešení úloh z praxe a oboru vzdělávání a při tom správně používá a převádí délkové, plošné a objemové jednotky – max. 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 Využívá i informativní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Odvárko, J. Řepová: Matematika pro SOŠ a studijní obory SOU, 3. část. Prometheus, Praha. ISBN 978-80-7196-039-3.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1. část. Prometheus, Praha. ISBN 978-80-7196-349-3.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 pro všechny obory M/L0, které mají alespoň 10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