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Geometrie v rovině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způsobilosti získané na ZŠ v geometrii v rovině a v prostoru, a na SŠ v trigonometrii, případně v goniometrii, a způsobilosti z aritmetiky a z algebry.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Geometrie v rovině je určen žákům kategorie vzdělávání M/L0 s alespoň 10 hodinami matematiky v průběhu studia napříč všemi obory vzdělávání. Patří mezi základní moduly středního vzdělávání. Rozvíjí a rozšiřuje výsledky vzdělávání osvojené na základní škole z oblasti rovinné geometrie a zaměřuje se na jejich aplikace pro obor vzdělávání. Mimo to má významný vliv na rozvoj mentálních schopností a dovedností při přechodu od konkrétního k abstraktnímu myšlení.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zkoumání vlastností, vzájemných poloh rovinných útvarů a jejich konstrukcí dochází k rozvoji analyticko-syntetického myšlení, geometrické představivosti a tím schopnosti hledání dalších a optimálních řešení problémů. Určování polohových a metrických vlastností geometrických útvarů v rovině je důležitou součástí řešení problémů z běžného života i oboru vzdělávání. Výpočty charakteristik rovinných útvarů posilují využívání známých algoritmů a umožňují objevování méně obvyklých postupů řešení. Při řešení úloh si žák osvojuje převádění délkových a plošných jednotek.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posouzení výsledků řešení a jejich vztahu k realitě získávají žáci přehled o aplikacích a souvislostech matematiky s reálným životem, což vede k hlubšímu porozumění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kompetence jsou klíčové nejen pro technicky zaměřené odborné předměty, kde jsou dále rozvíjeny, ale i pro běžný život a další vzdělávání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Geometrická zobrazení a konstrukční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Metrické a polohové vlastnosti rovinných útvarů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Obvody a obsahy rovinných útvarů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úzce souvisí s moduly Goniometrie a trigonometrie a Geometrie v prostoru.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klíčový pro praktický život i další vzdělávání.  Modul má návaznost na odborné vzdělávání u všech technicky zaměřených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všech oborů poskytuje základ pro využití výpočtů charakteristik rovinných útvarů, jejich obsahů a obvodů a převodů jejich jednotek v běžném životě i oboru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pojmy a vztahy: bod, přímka, rovina, odchylka dvou přímek, vzdálenost bodu od přímky, vzdálenost dvou rovnoběžek, úsečka a její délka;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rovinné útvary a na základě zadaných charakteristik je sestrojí;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poznatky o množinách všech bodů dané vlastnosti v konstrukčních úlohách;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věty o shodnosti a podobnosti trojúhelníků v konstrukčních úlohách;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graficky rozdělí úsečku v daném poměru a graficky změní velikost úsečky v daném poměru;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na polohové a metrické vlastnosti rovinných útvarů zejména ve vztahu k danému oboru vzdělání;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obvod a obsah rovinného útvaru ze zadaných charakteristik a naopak ze znalosti obvodu nebo obsahu rovinného útvaru vypočítá požadované charakteristiky útvaru;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jednotky délky a obsahu, převádí jednotky délky a obsahu;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řešení úloh využívá shodnost, podobnost, goniometrii a trigonometrii;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poznatků planimetrie při řešení úloh z praxe a oboru vzdělávání;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hledá nejoptimálnější způsob řešení problému, diskutuje řešení úlohy a posoudí jeho správnost a význam;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řešení úloh účelně využívá digitální technologie, matematický software a zdroje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rovinné útvary: trojúhelníky, mnohoúhelníky, pravidelné mnohoúhelníky, kružnice, kruh a jejich části, složené útvary, konvexní a nekonvexní útvary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množiny bodů dané vlastnosti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trojúhelník a čtyřúhelník (strana, vnitřní a vnější úhly, výšky, těžnice, těžiště, střední příčky, kružnice opsaná a vepsaná)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Pythagorova věta, goniometrie pravoúhlého trojúhelníka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shodná zobrazení v rovině, jejich vlastnosti a jejich uplatnění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podobná zobrazení v rovině, jejich vlastnosti a jejich uplatnění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polohové vztahy rovinných útvarů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metrické vlastnosti rovinných útvarů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obvody a obsahy rovinných útvarů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převody délkových a rovinných jednotek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konstrukce rýsovacími potřebami prováděná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řízené objevování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žáka s digitálními technologiemi, matematickým softwarem a zdroji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ze zadaných charakteristik sestrojí zadaný rovinný útvar, popíše postup konstrukce a provede rozbor řešení – max. 25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polohové a metrické vlastnosti rovinných útvarů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obvod a obsah rovinných útvarů a z obvodu nebo obsahu vypočítá charakteristiky útvaru – max. 25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užívá poznatků planimetrie při řešení úloh z praxe a oboru vzdělávání a při tom správně používá a převádí délkové a plošné jednotky – max. 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bodů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bodů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bodů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Základní poznatky z matematiky, matematika pro střední odborné školy. Prometheus, Praha. ISBN 978-80-7196-394-3.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Molnár: Planimetrie, matematika pro střední odborné školy. Prometheus, Praha. ISBN 978-80-7196-415-5.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povinný pro všechny obory M/L0, které mají alespoň 10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