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CUN úlohy (Neobvyklé typy úloh)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a SŠ ve všech oblastech matematického vzdělávání. Žák musí ovládat celý rozsah povinné matematiky na střední škole. Žák ale musí zvládat i způsobilosti z ostatních předmětů, především ICT, přírodovědného, odborného i jazykového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vzdělávání by mělo jít nad rámec rutinních úkolů a zahrnovat problémy, které jsou komplexní, neznámé a nerutinní (CUN). Tento typ úloh je velmi důležitý pro žáky oboru M, neboť v praxi, při práci v oboru (ale i v občanském životě) má většina problémů podobný charakter. Řešitel problému – absolvent školy musí při řešení problému vymezit jeho původně nepřesné zadání, doplnit (měřením, hledáním v informačních zdrojích) potřebné informace a problém vyřešit a ověřit správnost řešení a případně zkušenost zobecnit.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CUN úloh (Neobvyklé typy úloh) je hlavním prostředkem problémového vyučování. Patří mezi volitelné moduly středního vzdělávání, které působí napříč všemi oblastmi matematického vzdělávání. Rozvíjí a rozšiřuje výsledky vzdělávání osvojené na střední škole, odhaluje hlubší a nové souvislosti a rozvíjí mentální schopnosti a dovednosti žáků.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Neobvyklé typy úloh můžeme rozdělit podle řady kritérií. Jednou možností je dělení podle části úlohy, která je netypická a nutí žáka hledat vhodný přístup k řešení problému (zadání, postup a výsledné řešení). Další možností je dělení podle tématu (úlohy ryzí matematiky, úlohy inspirované praxí a úlohy rekreační matematiky). Další možností je rozdělit úlohy podle jednotlivých oblastí matematiky, kterých se týkají.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Tyto úlohy umožňují hlubší pochopení učiva, jeho upevnění a především jeho tvořivé použití a optimalizaci řešení. Rozvíjí kompetence získané v ostatních oblastech vzdělávání a uvádí je do vzájemných souvislostí. Nejde o použití složitého matematického aparátu, ten je nahrazen využitím vhodného matematického softwaru a zdrojů informací. Jde o rozvíjení mentálních kompetencí a schopností žáka reagovat na různé typy i neočekávaných problémů, které přináší praxe. Získané kompetence jsou důležité pro odborné vzdělávání, výkon povolání i pro běžný život a další vzdělávání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s neobvyklým zadáním (neúplné, předimenzované, zpracování experimentu)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řešené netradičními postupy (nové, méně známé či netradiční užití známých postupů)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s neobvyklým řešením (více řešení, bez řešení, neřešitelné)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Neobvyklé úlohy ryzí matematiky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Neobvyklé matematické úlohy se vztahem k běžnému životu a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rekreace – rozvoj mentálních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úzce souvisí se všemi moduly matematického vzdělávání, s praxí i odborným vzděláváním. Rozšiřuje a prohlubuje matematické vzdělávání a jeho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klíčový pro praktický život i další vzdělávání. Měl by být zařazen na závěr matematického vzdělávání až po zvládnutí povinného rozsahu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a posoudí zadání úlohy;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odliší podstatné a nepodstatné informace potřebné k řešení úlohy;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vyhledává potřebné informace, zpracovává je a využívá;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experimentální data, určí formu i typ výstupu a zvolí vhodnou metodu zpracování;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známé matematické algoritmy v nových souvislostech;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s využitím zdrojů informací algoritmy potřebné k řešení úlohy;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hledá, případně vymýšlí a diskutuje nové způsoby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v týmu, využívá různé metody řešení problémů (brainstorming, ...);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 a vhodný software;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různé algoritmy a vybere ten optimální;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řešení úlohy a posoudí jeho správnost, význam a další souvislosti;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svá řešení, obhajuje 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další varianty zadání již vyřešené úlohy, které umožňují další alternativní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neúplné a předimenzované zadání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získání experimentálních dat k řešení problému a jejich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neobvyklé využití známých algoritmů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hledání a vymýšlení nových algoritmů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matematického softwaru (CAS, tabulkový kalkulátor, dynamická geometrie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posouzení správnosti a významu řešení úlohy a vyhledání jeho vhodných aplikací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matematické úlohy inspirované praxí (obor vzdělávání, běžný život a ostatní předměty)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matematické rekreace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 a učitelem (řízené objevování)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 s využitím digitálních technologií a zdrojů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 při řešení problému (projektu)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žáků při řešení problému (projektu)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nutné realizovat v jednom celku jako prohloubení a ověření všech získaných matematických a odborných kompetencí.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a obhajoba řešení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žáka s digitálními technologiemi a zdroji informací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žáka v týmu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projektů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porozumí zadání, vyhodnotí údaje, vyhledá a doplní potřebné údaje – 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neobvyklou úlohu, vyhledá či objeví nový algoritmus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řešení úloh využívá digitální technologie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úlohu v týmu, spolupracuje a komunikuje s ostatními členy týmu – 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prezentuje řešení úlohy, obhájí své řešení, vysvětlí jeho význam a navrhne případné úpravy zadání i řešení úlohy – 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Perelman, J. I. Zajímavá geometrie. Praha, Mladá fronta, 1954.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Perelman, J. I. Zajímavá algebra. Praha,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Perelman, J. I. Zajímavá matematika. Praha, Mladá fronta, 1961.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Korděmskij, B. A. Matematické prostocviky. Praha, Mladá fronta, 1957.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Dobrovolný, B. 200 duševních čtvrthodinek. Praha, Hokr, 1939.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Dobrovolný, B. Zábavná matematika: Základní kniha matematických hříček. Praha, Levné knihy KMa, 2001. ISBN 80-7309-033-3.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Dobrovolný, B. Zábavná matematika: Další kniha matematických hříček. Praha, Levné knihy KMa, 2001. ISBN 80-7309-034-1.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Dobrovolný, B. Matematické rekreace. Praha, Práce, 1969.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Dobrovolný, B. Nové matematické rekreace. Praha, Práce, 1967.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Gardner, M. Jakou barvu má medvěd. Praha, Portál, 2017. ISBN 978-80-262-1166-2.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Gardner, M. Zábavné matematické hádanky. Praha, Dokořán, 2018. ISBN 978-80-7363-884-9.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Kowal, B. Matematika pro volné chvíle. Praha,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Opava, Z.  Matematika kolem nás. Praha, Albatros, 1989.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Wesley, R. Matematika pre každého. Bratislava, Slovenské vydavateľstvo technickej literatury, 1967.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Willers, M. Algebra bez (m)učení. Praha, Grada Publishing, 2012. ISBN 978-80-247-4123-9.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Askew, M., Ebbuttová, S.: Geometrie bez (m)učení. Praha, Grada Publishing, 2012. ISBN 978-80-247-4125-3.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Stewart, I. Kabinet matematických kuriozit profesora Stewarta. Praha, Dokořán, 2013. ISBN 978-80-7363-292-2.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Kuřina, F. Problémové vyučování v geometrii. Praha, SPN,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pro všechny [online]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http://home.pf.jcu.cz/~math4all/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pro všechny obory skupiny M, které mají více než 10 hodin matematiky v průběhu studia.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podporu výuky bude zpracován v rámci projektu MOV výběr úloh vhodných pro SOV.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home.pf.jcu.cz/~math4all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