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Tenkovrstvé omítky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36-m-3/AI34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(dvouleté, EQF úroveň 2)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(tříleté, 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36 - Stavebnictví, geodézie a kartografie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Tenkovrstvé omítky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36-67-E/01 Zednické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36-51-E/01 Dlaždičské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36-57-E/01 Malířské a natěračské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36-59-E/01 Podlahářské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36-67-E/02 Stavební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36-69-E/01 Pokrývačské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36-67-H/01 Zedník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36-52-H/01 Instalatér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36-54-H/01 Kameník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36-56-H/01 Kominík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36-59-H/01 Podlahář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36-63-H/01 Štukatér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36-66-H/01 Montér suchých staveb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36-67-H/02 Kamnář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36-44-L/51 Stavební provoz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Předpokladem zdárného zvládnutí tohoto modulu jsou znalosti získané ve vzdělávacím modulu Malty a maltové směsi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získají odborné vědomosti z oblasti základních stavebních materiálů a výrobků, především lepidel, maltových směsí a materiálů pro provádění tenkovrstvých omítek, se kterými se budou dále setkávat při studiu i při praktické činnosti v oboru.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směřuje k získání znalostí, vědomostí i praktické zručnosti a vzájemných vztahů mezi stavebními materiály a výrobky, včetně praktického využití a o jejich použití ve stavební výrobě.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 termínech, jako jsou pojiva, stavební lepidla a stěrkové hmoty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specifikuje jednotlivé materiály používané pro tenkovrstvé omítky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určí jejich možnosti použití a vyjmenuje rozdíly mezi nimi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 pojiva vzdušná a hydraulická pro použití u tenkovrstvých omítek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vlastnosti stavebních lepidel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 klasická a flexibilní lepidla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možnosti použití klasických a flexibilních lepidel a negativní účinek při jejich záměně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samostatně pracuje s katalogy a s technickými listy výrobců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 internetových stránkách vyhledává hmoty zadaných parametrů pro konkrétní aplikace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ovládá technologický postup provádění tenkovrstvých omítek včetně přípravy různorodého podkladu a výběru vhodného materiálu pro jejich provedení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volí konečné vrstvy dle požadavků zákazníka (štuková omítka, nátěr) nebo vzhledem k podkladům z technické zprávy stavby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Tenkovrstvé omítky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základní rozdělení pojiv (vzdušná a hydraulická)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výroba štukové malty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suroviny používané pro výrobu pojiv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nářadí pro manipulaci s pojivy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BOZP při hašení vápna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doprava a skladování pojiv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druhy maltových směsí a jejich složení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doprava a skladování maltových směsí pytlovaných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ruční a strojní příprava maltových směsí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hotové maltové směsi již namíchané v nádobě, použití a postup zpracování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druhy, použití a zpracování stavebních lepidel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uskladnění stavebních lepidel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BOZP při práci se stavebními lepidly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stavební lepidla nižší třídy, (tzv. klasická lepidla)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flexibilní lepidla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speciální lepidla pro aplikaci armovací tkaniny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technologický postup při provádění tenkovrstvých omítek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technické listy lepidel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vhodné a nevhodné podklady pro tenkovrstvé omítky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BOZP při realizaci tenkovrstvých omítek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teoretické znalosti jsou prezentovány formou přednášek, práce s učebnicí, doplněné o názorné ukázky jednotlivých stavebních materiálů a výrobků i s pomocí multifunkční tabule a internetu pomoci videí.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procvičení práce s katalogy a technickými listy výrobců při vyhledávání výrobků zadaných parametrů.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Semináře se zástupci firem, které vyrábí nebo pracují s jednotlivými stavebními materiály. Exkurze do výrobního závodu vyrábějícího pojiva či lepidla a seznámení se s výrobním programem nebo návštěva stavebnin s odbornou přednáškou jak k materiálům používaných u tenkovrstvých omítek, tak i k technologickému postupu provádění tohoto druhu omítky pro různé podklady.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Doporučení k zařazení do UP pro 2. ročník oborů vzdělání skupiny 36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Ústně</w:t>
      </w:r>
      <w:r>
        <w:t xml:space="preserve"> – popis vlastností jednotlivých stavebních materiálů, druhy pojiv a jejich získávání, druhy a použití lepidel pro aplikaci armovací tkaniny, technologický postup provádění tenkovrstvých omítek na různé podklady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Písemně</w:t>
      </w:r>
      <w:r>
        <w:t xml:space="preserve"> – práce s technickými listy výrobců, vyhledání konkrétního výrobku a popis jeho vlastností a použití ať u pojiv, tak i lepidel, BOZP při práci s pojivy a lepidly, technologický postup provádění tenkovrstvých omítek na různých podkladech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ústní zkoušce správnost a výstižnost formulací odpovědí.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zkoušce písemné práce s technickými listy výrobců a správnost odpovědí na dané otázky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Hodnocení: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Výborně:     100 - 85 % správných odpovědí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Chvalitebně:  84 - 70 % správných odpovědí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Dobře:           69 - 50 % správných odpovědí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Dostatečně:   49 - 30 % správných odpovědí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Nedostatečně: 29 - 0 % správných odpovědí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DĚDEK, M., VOŠICKÝ, F. </w:t>
      </w:r>
      <w:r>
        <w:rPr>
          <w:i/>
        </w:rPr>
        <w:t xml:space="preserve">Stavební materiály pro 1. ročník SPŠ.</w:t>
      </w:r>
      <w:r>
        <w:t xml:space="preserve"> Praha, Sobotáles 2001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Technické listy výrobců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LIŠKA, J. </w:t>
      </w:r>
      <w:r>
        <w:rPr>
          <w:i/>
        </w:rPr>
        <w:t xml:space="preserve">Materiály, učebnice pro odborná učiliště, obor zednické práce.</w:t>
      </w:r>
      <w:r>
        <w:t xml:space="preserve"> Parta 2003, ISBN 80-7320-040-6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PODLENA V. </w:t>
      </w:r>
      <w:r>
        <w:rPr>
          <w:i/>
        </w:rPr>
        <w:t xml:space="preserve">Zednické práce. Technologie pro 2. a 3.ročník učebního oboru 36-67-E/001.</w:t>
      </w:r>
      <w:r>
        <w:t xml:space="preserve"> Parta 2003. ISBN 80-7320-018-X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