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materiálu – opravy ploch, otvorů, závitů -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částí dílů automobilů. Žáci získají základní znalosti a dovednosti při opravách poškozených ploch, otvoru,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druhy měřidel a jejich možnosti pro využití v 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vyčte z výkresu jednodušších strojních součástí jejich tvar, rozměry a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náčrty jednoduchých strojních součástí, správně kótuje jejich parametry a s použitím tabulek stanovuje jejich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jednotlivé druhy 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moderní druhy dělení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při zpracování vhodné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jednotlivé způsoby stříhání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nástroj a řezné podmínky při vrtání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technologii vystružování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závitů používaných ke spojení nebo vyvození pohybu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různé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závity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jednotlivých způsobů zajištění závitových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zpracování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mechanizované nástroje a jejich možnosti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mechanizovanými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odborné výuky žák získá znalosti a dovednosti potřebné pro opravu ploch, otvorů a závitů. Pro názornost výuky je vhodné používat ukázky opravených dílů. Během procvičování kontrolovat žáky při práci, upozorňovat na chyby, kterých se žáci dopouští s důrazem na bezpečnostní opatření. Procvičování praktických dovedností v oblastech ručního zpracování technických materiálů, zejména výroba otvorů a tvorba závitů s důrazem na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navazuje na teoretický modul: Dělení materiálu - opravy ploch, otvorů, závitů -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- výklad s následnou ukázkou (popř. videoukázka) výstupu, tzn. správně zpracovaný výrobek. Následuje praktické procvičení daných učebních činností dle zadání - dodržet pořadí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mechanizovanými nástroji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Řezání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a rovnání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Vyhrubování, vystružování, lícování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 praxe posoudí kvalitu práce, dovednosti žáka. Ověřování znalostí praktickými úkoly.  Výstupem je jednotné hodnocení za celý modul. Výsledné hodnocení je průřezem teoretických znalostí a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formou cvičných prací, dílů automobilu.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modulu ověřen soubornou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dosažených výsledků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druhy měřidel a jejich možnosti pro využití v praxi 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vyčte z výkresu jednodušších strojních součástí jejich tvar, rozměry a dovolené úchylky 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náčrty jednoduchých strojních součástí, správně kótuje jejich parametry a s použitím tabulek stanovuje jejich dovolené úchylky - ověřování ústně a 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jednotlivé druhy řezání materiálu 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moderní druhy dělení materiálu-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při zpracování vhodné nástroje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jednotlivé způsoby stříhání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nástroj a řezné podmínky při vrtání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technologii vystružování 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druhy závitů používaných ke spojení nebo vyvození pohybu 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materiály-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závity-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postup jednotlivých způsobů zajištění závitových spojů-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technologický postup ručního zpracování technických materiálů 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mechanizované nástroje a jejich možnosti - ověřování ústně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Cvičné práce nesmí být hodnoceny známkou nedostatečný.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souborné práci musí být všechny úkony dokončeny.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 ovládá výborně problematiku dělení materiálů,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problematiku dělení materiálů,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 dělení materiálů,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realizaci výuky je nutné vybavení dílny pracovními stoly, ručním a elektrickým nářadím.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