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tvorby zahrady a krajiny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možné modul využít i v oboru vzdělání 41-52-E/01 Zahradnické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matematické znalosti – Pythagorova věta, základní geometrické tvary a jejich rýsování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znalosti sortimentu dřevin a zahradních rostlin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odborných teoretických znalostí ze základů kompozice a soustavy zeleně.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teoretické znalosti v oblasti právních norem při zakládání zeleně, odborné znalosti kompozičních principů a uplatnění kompozičních prvků při zakládání zahrad a tvorbě krajiny, nezbytnou součástí modulu je získání znalostí o základech tvorby jednotlivých typů zahrad a krajinných úprav.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při výuce modulu je kladen na přesnost uplatnění kompozičních principů a správnost použití kompozičních prvků při zakládání prvků zeleně.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dle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orientuje se v projektové dokumentaci a samostatně pracuje podle sadovnických plánů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rPr>
          <w:b/>
        </w:rPr>
        <w:t xml:space="preserve">zakládá, ošetřuje a udržuje zahradní a krajinné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vysvětlí pojem kompozice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charakterizuje kompoziční principy a prvky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používá měřítka výkresů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možnosti použití dřevin a květin v sadovnických úpravách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postup založení květinového záhonu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jednotlivé typy zahrad a veřejné zeleně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v RVP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Sadovnické a krajinářské činnosti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zeleň a životní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plánování a projektování zeleně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zásady kompozice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zakládání a údržba sadovnických a krajinářských úprav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popis, vysvětlování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řízený rozhovor, diskuse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informacemi (s internetem, s odbornou literaturou)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předvádění praktických činností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použití audiovizuální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grafické činnosti, tvorba návrhů sadovnických plánů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popisování jednotlivých typů zahradních a krajinářských úprav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 právními normami v oblasti životního prostředí,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popisují osazovací plány,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 měřítkem na sadovnických plánech,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popíší uplatnění kompozičních a krajinotvorných principů a prvků v sadovnických plánech,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pochopí uplatnění dřevin v kompozici zeleně,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charakterizují možnosti uspořádání a formy výsadby dřevin v sadovnických úpravách,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objasní možnosti uplatnění květin v kompozicích zeleně,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popíší jednotlivé typy květinových záhonů,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objasní postup zakládání květinových výsadeb,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 principy zakládání jednotlivých typů zahrad a veřejné zeleně,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Druhý nebo třetí ročník. Odborná teoretická výuka může probíhat ve vyučovacím předmětu zaměřeném na krajinářství.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samostatná práce žáků: projekt, referát, vytvoření osazovacího plánu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orientuje se v projektové dokumentaci a samostatně pracuje podle sadovnických plánů,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pojem kompozice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vyjmenuje a charakterizuje kompoziční principy a prvky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používá měřítka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čte v sadovnickém plánu, samostatně charakterizuje pojem kompozice, samostatně vyjmenuje a charakterizuje jednotlivé kompoziční principy a prvky, samostatně správně používá měřítka na sadovnických plánech.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čte v sadovnickém plánu, žák učivu porozuměl a umí jej aplikovat do praxe. Dopouští se drobných chyb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vyučujícího čte v sadovnickém plánu, pod dohledem a s dopomocí vyučujícího pracuje s měřítkem na sadovnickém plánu.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nedokáže číst v sadovnickém plánu, nedokáže správně používat měřítko v sadovnickém plánu.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b/>
        </w:rPr>
        <w:t xml:space="preserve">zakládá, ošetřuje a udržuje zahradní a krajinné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možnosti použití dřevin a květin v sadovnických úpravách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postup založení květinového záhonu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charakterizuje jednotlivé typy zahrad a veřejné zeleně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popíše možnosti použití dřevin a květin v sadovnických úpravách, samostatně popíše postup založení květinového záhonu, samostatně charakterizuje jednotlivé typy zahrad a veřejné zeleně. Žák učivu porozuměl a umí jej aplikovat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plně zvládá učivo, popíše možnosti použití dřevin a květin v sadovnických úpravách, popíše postup založení květinového záhonu, charakterizuje jednotlivé typy zahrad a veřejné zeleně. Poznatky umí aplikovat do praxe. Dopouští se drobných chyb v intepretaci.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problematice, reaguje na doplňovací otázky a za pomoci učitele popíše možnosti použití dřevin a květin v sadovnických úpravách, postup založení květinového záhonu, charakterizuje jednotlivé typy zahrad a veřejné zeleně.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obtíže se zvládnutím učiva, v problematice se orientuje se značnými obtížemi, za pomoci vyučujícího popíše možnosti použití dřevin a květin v sadovnických úpravách, postup založení květinového záhonu, charakterizuje jednotlivé typy zahrad a veřejné zeleně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nezvládá učivo, chybí základní orientace v problematice, na doplňovací otázky odpovídá chybně nebo vůbec, nedokáže využít ani příkladů z 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Tvorba zeleně, Sadovnictví – krajinářství. Mělník, VOŠZa a SZaŠ Mělník, 2011. 303 s. ISBN 978-80-904782-0-6 (VOŠZa a SZaŠ), ISBN 978-80-247-3605-1 (Grada).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