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jazyky – interakce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CJ-m-3/AB93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 speaking, writing, listening. Vstupní púrověň se předpokládá v souladu s RVP ZV pro první cizí jazyk A2. V případě užití modulu pro další cizí jazyk se předpokládá vstupní úroveň A1.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cílí na tzv. nepřímé vyučování, tedy přímou komunikaci, výměnu názorů a informací, získávání informací, podávání vysvětlení, vše s ohledem na jazykovou správnost projevu a použití správných a vhodných jazykových prostředků. Modul je orientován na praktické užívání spisovného jazyka v mluvených projevech. Po jeho absolvování budou žáci směřovat k lepšímu ústnímu projevu, diskuzi a spontánní interakci v běžných situacích života i s ohledem na zaměření oboru, jelikož metody lze aplikovat na různé tematické celky.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komunikuje v rámci základních témat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komunikační strategie a jazykové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zapojuje se do diskuze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vyjádřit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prostupovat všemi vzdělávacími celky a tvořit tak praktické procvičování slovní zásoby. Může být i doplňkem k modulu Ústní projev.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konverzace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telefonický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krizové situace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 (mluvená, psaná v papírové i elektronické podobě)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souladu prostředků verbální a nonverbální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produktivně si osvojí nové lexikální prostředky včetně ustálených obratů, receptivně si osvojí další lexikální jednotky tak, aby byl schopen porozumět komunikačním situacím na dané jazykové úrovni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 a v komunikačních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Výsledek učení lze ověřovat analýzou reálného projevu žáka. 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porozumí specifickým i detailním informacím v přímé i nepřímé komunikaci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anylýzou reálného projevu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je schopen shrnout situaci a předat informaci, které porozuměl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a je spíše analýzou reálného, tj. ihned po rozhovoru/konverzaci/telefonátu/krizové situaci vyučující vyhodnotí: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bylo dosaženo cíle, případně kompromisu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bylo nalezeno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došlo k porozumění na obou stranách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dialog veden vhodnými jazykovými prostředky odpovídajícími dané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provádí vyučující. Dílčí hodnocení může být převedeno i na žáky, kteří interakci přihlížejí.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Metodou hodnocení je přímé pozorování, analýza a následný komentář.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Formou hodnocení je ústní vyhodnocení nebo klasifikační stupeň.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je nutno spoléhat na konstruktivní hodnocení učitele a zkušenosti s výukou, neboť hodnotit ústní projev (navíc zaměřený na interakci – tedy ovlivněný mnoha neplánovanými a nepředvídatelnými faktory) je vždy velmi komplikované a ve své podstatě i neobjektivní.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Objektivitu lze zajistit jen více hodnotiteli, což je v běžném vyučování spíše nereálné. Lze využít i hodnocení jiných žáků. Mezní hranicí úspěšnosti je v tomto případě jistý konsenzus, vyřešení problému, zajištění akce, shoda nebo nalezení kompromisu. Vzájemné nepochopení se a nevyužívání vhodných jazykových prostředků naopak stojí za touto hranicí.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této hranice jsou pak odvozena bodová rozmezí pro vyjádření výsledku žáka známkou, nebo jiným číselným či slovním způsobem.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se skládá z daných faktorů: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jazyková přesnost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jazyková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interakce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není u tohoto modulu otázkou testu, ale spíše souhrnem průběžných hodnocení. Žák tedy v modulu celkově uspěje – neuspěje. V rámci pravidel a zákonů ČR je učitel povinen zohledňovat žáky s PUP a seznámit se s možnostmi, kterými tito žáci pro daný modul disponují.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 modulu známkou, doporučuje se postupovat podle následujících kritérií: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Nedostatečný: 0–39 %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Dostatečný: 40–55 %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Dobrý: 56–73 %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Chvalitebný: 74–85 %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Výborný: 86–100 %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jednotlivých oborů – studium tematických celků, 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 vhodný výběr tematických celků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