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Listening with comprehension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CJ-m-3/AB82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 speaking, writing, listening. Vstupní púrověň se předpokládá v souladu s RVP ZV pro první cizí jazyk A2. V případě užití modulu pro další cizí jazyk se předpokládá vstupní úroveň A1.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okruhu jazykových dovedností užívaných v cizím jazyce. Modul je orientován na dovednosti poslech s porozuměním. Předpokladem úspěšného porozumění mluvenému projevu je porozumění jednotlivým zvukům, slabikám, slovům a slovním spojením, frázím, gramatickým strukturám, větám, souvětím a delším úsekům hlasového projevu. Poslech s porozuměním vyžaduje kromě porozumění gramatice a slovní zásobě také porozumění charakteristickým rysům mluveného jazyka, což zahrnuje kontext, využití znalosti tématu a vlastních zkušeností, porozumění akcentům a aspektům souvislé řeči (connected speech).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krátkému a jednoduchému informativnímu sdělení (oznámení, upozornění, varování)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rozumí hlavní myšlence i základním informacím krátkého monologu nebo dialogu s velmi malým počtem neznámých slov, projev je v pomalém tempu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postihne specifické informace jasně strukturovaného dialogu i monologu, projev je opět v pomalém tempu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Poslech s porozuměním je klíčovou řečovou dovedností. Poslech je zdrojem jazyka, poskytuje příjemci informace, jak jazyk funguje, čímž tvoří základ pro budoucí produkci jazyka.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učebních činnostech zaměřených na rozvoj poslechu s porozuměním v cizím jazyce je důležité umožnit žákům postupné osvojení strategií, a to např.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předvídání obsahu na základě informací vztahujících se k textu (např. název textu, vizuální prvky) a na základě dosavadních znalostí tématu a zkušeností příjemce;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vyhledání/identifikace klíčových slov, kdy se příjemce soustředí na slova, která jsou ve větě pod přízvukem a nesou význam, protože je těžké porozumět každému slovu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porozumění konkrétním informacím, kdy příjemce ignoruje informace, které nepotřebuje ke splnění úkolu nebo komunikačního záměru, a soustředí se na klíčová slova, synonyma, parafráze;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idenfikace postojů mluvčího (mluvčích), kdy se příjemce soustředí na intonaci a tzv. informace mezi řádky, protože mluvčí ne vždy přímo sdělí, co si myslí nebo jak se cítí;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intenzivní poslech, kdy se příjemce soustředí na detailní informace v krátkém úseku textu;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extenzivní poslech, kdy se příjemce soustředí na všeobecné porozumění obsahu delšího úseku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porozumění poslechovým  textům obsahujícím nízké procento neznámých výrazů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porozumění různorodým textům (např. vztahujícím se k danému oboru vzdělání)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 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vyhledává specifické i detailní informace v různorodých poslechových textech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 vyjádřit hlavní myšlenky poslechového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výsledků učení a) a c) je realizováno na základě souboru úloh / pracovních listů. Stanovená mezní hranice úspěšnosti a výše bodové škály je v kompetenci vyučujícího. Doporučená mezní hranice úspěšnosti je 40 %. Podle úrovně obtížnosti textů a  v návaznosti na tuto úroveň zvyšující se náročnost souboru úloh (pracovních listů) lze sledovat pokrok každého žáka. K hodnocení výsledku učení bodu b) a d) je užito formativního hodnocení, rozlišuje se pouze škála uspěl – 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uspěl každý žák, který splnil a) a c) na 40 % a v bodě b) a d)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kritéria pro vyjádření výsledku učení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 každém výsledku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vyučujícího, nahrávky z učebnic a dalších vhodných zdrojů dle výběru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vhodný výběr textů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dovednost listening úzce souvisí s ostatními jazykovými dovednostmi – speaking, writing, reading with comprehension. Doporučuji absolvování ostatních modulů těchto jazykových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