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Žákovské projekty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MA-m-3/AH16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 - Matematika a její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Vzhledem k cílům je výhodné zařadit tento modul před zadáním první komplexní úlohy. Vstupním požadavkem jsou způsobilosti získané v používání ICT a znalosti získané v modulu tematicky provázaným s projektem.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vzdělávacím modulu Žákovské projekty se žáci naučí řešit komplexní úlohy propojující matematické vzdělávání s ostatními vzdělávacími okruhy. Modul doplňuje běžné metody výuky matematiky, podporuje vazby matematického vzdělávání s ostatními vzdělávacími oblastmi, zejména s odborným vzděláváním; podporuje kompetence k podnikání.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Charakteristickým znakem modulu je aktivní zapojení žáků do procesu hodnocení od dotvoření návrhu kritérií, stanovení bodového systému a následného použití k hodnocení výsledku projektu a činnosti řešitelů.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oborech H (také M, L) se vzdělávají žáci, u nichž je reálný předpoklad založení živnosti a odpovědného přístupu k dalšímu vzdělávání. Je proto výhodné a v souladu s cíli matematického vzdělávání budovat kompetence k podnikání a naučit žáky připravit a realizovat vlastní osobní nebo týmový projekt. Jeho náročnost se odvíjí od konkrétní vstupní úrovně znalostí žáků a jejich připravenosti k samostatné práci a týmové spolupráci.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tohoto modulu se žáci naučí na konkrétním příkladu, který si zvolí, plánovat a realizovat vlastní projekt systematickým postupem: analýza záměru/úkolu, výběr vhodného tématu, volba metody řešení, plánování postupu včetně časového plánu, rozdělení rolí v pracovním týmu, optimalizace řešení, hledání potřebných informací, finanční rozpočet, kontrola průběhu realizace, způsob prezentace, kritéria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Volí se taková témata, která žáky zaujmou, která si sami navrhují a která postihují souvislost matematického vzdělávání ostatními vzdělávacími oblastmi, zejména s odborným vzděláváním.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Začít lze i s malými projekty (např. miniprojekty), není na závadu, neuplatní-li se v nich hned v úvodu všechny uvedené aspekty řešení projektu (např. financování). Důležité je, aby se žáci naučili metodu a aby se postupně vytvořily uvnitř školy přirozené formy spolupráce při řešení projektů 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naučí postupům, které mohou uplatnit jak při žákovských a školních projektech z jiných vzdělávacích oblastí, tak i později při výkonu povolání (příprava, prezentace projektů, podnikatelských záměrů a jejich realizace, zpětná vazba a hodnocení pracovníků).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Žákovské projekty umožňují žákům propojovat znalosti a dovednosti z matematiky a z jiných oblastí vzdělávání, zejména z oblasti odborné přípravy, uplatnit svou kompetenci používání informačních zdrojů a při zpracování a prezentaci i digitální techniky. Jsou šancí uplatnit se i pro žáky se slabšími výsledky ve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Matematika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hledání a nalézání optimálního postupu, realizace a vyhodnocení projektu žáci rozvíjejí analytické myšlení, kreativitu i kritický úsudek; způsoby myšlení, jejichž rozvíjení je jedním z cílů matematického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Přímá je vazba na zvolené téma z tematických okruhů matematického vzdělávání, které tím rozšiřuje a prohlubuje a obohacuje o aplikace. Ukazuje na uplatnitelnost uvedeného tématu. Žáci se naučí postupům, které mohou uplatnit jak při žákovských a školních projektech z jiných vzdělávacích oblastí, tak i později při výkonu povolání. To, že se tyto postupy naučí v rámci výuky matematiky, nesporně i do budoucna pozitivně ovlivní jejich vztah k matematickému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IKT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uplatní svou kompetenci k používání informačních zdrojů i digitální techniky a při zpracování a prezentaci projektu.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Komunikace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naučí připravit a realizovat promyšlenou prezentaci svých výsledků, v diskusi uplatnit věcnou argumentaci. V týmovém projektu se naučí pravidla týmové spolupráce a pravidla individuálního i týmového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Člověk a hospodářství – základy 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Ekonomika </w:t>
      </w:r>
      <w:r>
        <w:t xml:space="preserve">–</w:t>
      </w:r>
      <w:r>
        <w:rPr>
          <w:b/>
        </w:rPr>
        <w:t xml:space="preserve"> 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naučí postupům, které mohou uplatnit jak při žákovských a školních projektech z jiných vzdělávacích oblastí, tak i později při výkonu povolání. (Příprava, prezentace projektů, podnikatelských záměrů a jejich realizace, zpětná vazba a hodnocení pracovníků.)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Zásadní charakteristickou metodou výuky jsou učitelem řízená diskuse žáků a žáky samostatně a týmově řešené projekty.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má tři části: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Žáci na zvoleném námětu v řízené diskusi postupně stanoví jednotlivé kroky: analýza záměru/úkolu, výběr vhodného tématu, volba metody řešení, plánování postupu včetně časového plánu, rozdělení rolí v pracovním týmu, optimalizace řešení, hledání potřebných informací, finanční rozpočet, kontrola průběhu realizace, způsob prezentace, kritéria hodnocení.
	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Stanoví, zda a v kterých případech je možno některý z kroků vynechat.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Zejména se věnují podmínkám řešení projektu v týmu a v delším časovém horizontu.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Zejména se věnují volbě kritérií hodnocení pro individuálně řešené projekty a pro týmově řešené projekty.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Žáci řeší zadaný projekt, na něm si vyzkouší a ověří systematický přístup k řešení. Nejprve řeší každý žák jeden jednodušší projekt (např. miniprojekt). Společnou částí řešení je prezentace projektů, diskuse a hodnocení.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 závěrečné části žáci řeší týmové projekty / komplexní úlohy. Závěrem je společná prezentace a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využívá formativní i sumativní hodnocení žáků, zejména formativní vždy spojuje s bezprostřední analýzou výkonů žáků a citlivým individuálním přístupem k žákům. Hodnocení musí motivovat žáky k dalšímu zlepšování.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kombinuje v souladu s výukovou formou a metodou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dialog učitele se žáky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řízenou diskusi mezi žáky ve skupině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písemné práce (pracovní listy, komplexní úlohy přiměřené náročnosti)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prezentace výsledků činnosti žáků, resp. skupiny žáků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zpracování úlohy na počítači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výstupu (řešení a prezentace) 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Co lze hodnotit v projektu jednotlivých žáků: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náročnost úlohy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zda obsah odpovídal zadání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zda matematické řešení úlohy bylo správné a úplné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jak spolehlivě a obsahově správně vybíral informace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zda byl obsah jeho příspěvku přiměřený účelu prezentace a zajímavě podaný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další kritéria vzešlá z diskuse s žáky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podíl žáka na řešení týmového 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Co lze hodnotit u týmových projektů: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náročnost úlohy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zda obsah odpovídal zadání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zda matematické řešení úlohy bylo správné a úplné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jak spolehlivě a obsahově správně vybíral informace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zda byl obsah jeho příspěvku přiměřený účelu prezentace a zajímavě podaný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kooperativní dovednosti žáka při řešení týmového projektu (úroveň a efektivita spolupráce)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další kritéria vzešlá z diskuse s žáky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týmových projektů je třeba pečlivě zvážit a probrat s řešiteli kritéria hodnocení osobních podílů žáků na řešení projektu, resp. komplexní úlohy. V případě zapojení více učitelů je třeba způsob a kritéria hodnocení dohodnout společně a předem.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Příklad hodnocení body a známkou</w:t>
      </w:r>
      <w:r>
        <w:t xml:space="preserve">: Pro hodnocení jednotlivých oblastí je vhodné připravit si bodovou tabulku (např. 1 až 5 bodů) a návrh v první části modulu s žáky probrat. Celkový součet bodů se převede na známku, případně lze známkovat i matematickou a odbornou část. Známku doporučujeme využít v žákově klasifikaci z matematiky a pokud možno i v příslušném předmětu ze související vzdělávací oblasti.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 učitelem řízené diskuse k výše uvedeným kritériím vzejde bodové hodnocení dle uvedených kritérií, počty bodů se stanoví tak, aby umožnily hodnocení známkou dle níže uvedené tabulky. Zásadní je předěl mezi hodnocením dostatečný a nedostatečný.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body lze využít postupně dle činností žáků k formativnímu hodnocení, součtu bodů k hodnocení sumativnímu. Uvedené rozpětí v bodovém ohodnocení umožňuje zohlednit v hodnocení i míru podpory, kterou žák při řešení úlohy potřeboval. Hodnocení známkou lze využít k sumativnímu hodnocení, pokud se v rámci ŠVP používá známkování.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známkou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počtu bodů je žák klasifikován příslušnou známkou. Učitel přitom přihlíží k žákovým schopnostem, které jsou dány např. specifickými poruchami učení nebo zdravotními a psychickými omezeními.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100–86 bodů ….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85–71 bodů ….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70–46 bodů  …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45–26 bodů  …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25–0 bodů  ….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Žákovské projekty – cesta ke kompetencím; NÚV 2011, Praha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Modulární projektování školních vzdělávacích programů v odborném vzdělávání; NÚV 2008, Praha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Navržený počet hodin (délka modulu) je pouze orientační. Škola si určí počet hodin na základě svého zaměření. Může se jednat o projekt v rámci projektového týdne nebo o projekt, který žáci řeší v rámci hodin určených na práci s projekty.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Příklady námětů projektů: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Výroba krabice na zvolený výrobek/předmět (Geometrie)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Sledování a statistické vyhodnocení dopravy na zvoleném místě/úseku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Sledování a vyhodnocení hluku na zvoleném pracovišti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Sledování a vyhodnocení osvětlení na vybraném pracovišti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Sledování a vyhodnocení spotřeby elektrické energie u vybraného pracoviště/ stroje/nářadí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Sledování a vyhodnocení kvality série výrobků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Modelování výrokové dvouhodnotové logiky elektrickými obvody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Příprava hostiny pro 20 osob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Zajištění výroby na dané období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