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prostoru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Stereometrie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SŠ v modulech Geometrie v rovině (jeho součástí je i goniometrie a trigonometrie pravoúhlého trojúhelníka), Operace s čísly a Číselné a algebraické výrazy a na ZŠ v geometrii v prostoru; v aritmetice (počítání s racionálními čísly) a v algebře (určí hodnotu veličiny dosazením zadaných hodnot proměnných do vzorce, vyjádření veličiny/proměnné ze vzorce). Eventuálně Žákovské projekty.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Určování polohových a metrických vlastností geometrických útvarů v prostoru je důležitou součástí řešení problémů z běžného života i odboru vzdělávání. Při zkoumání vzájemných poloh prostorových útvarů dochází k využívání a k dalšímu rozvoji prostorové představivosti. Výpočty charakteristik těles a jejich povrchů a objemů posilují využívání známých algoritmů a umožňují objevování nových postupů řešení. Při tom si žák osvojuje převádění délkových, plošných a objemových jednotek a získává podstatné informace pro svou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prostoru má žákům umožnit aplikovat matematické poznatky do příkladů z praxe a běžného života. Žáci propojují teoretické poznatky s aplikací.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stereometrie uzavírá matematické vzdělávání v oblasti syntetické geometrie na konkrétních objektech.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kompetence jsou klíčové pro technicky zaměřené odborné předměty, kde jsou dále rozvíjeny.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vzájemné polohy geometrických útvarů v 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charakteristik prostorových útvarů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povrchů a objemů těles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 jednotek délky, obsahu a objemu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přímo navazuje na modul geometrie v rovině (planimetrie).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návaznost na odborné vzdělávání u všech oborů H volbou úloh odvozených nebo převzatých z odborných předmětů. Např. u technických oborů navazuje na předmět Technické kreslení, odborné technické předměty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oborů poskytuje základ pro využití výpočtů charakteristik těles, jejich povrchů a objemů a převodů jejich jednotek v běžném životě i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vzájemnou polohu dvou přímek, přímky a roviny, dvou rovin, odchylku dvou přímek, přímky a roviny, dvou rovin, vzdálenost bodu od roviny na konkrétních objektech;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tělesa: krychle, kvádr, hranol, válec, pravidelný jehlan, rotační kužel, koule, polokoule, kulová úseč, kulová vrstva;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rozměry geometrických útvarů, určí povrch a objem těles (krychle, kvádr, hranol, válec, pravidelný jehlan, rotační kužel, koule a jednoduchá složená tělesa);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 výpočtech trigonometrie pravoúhlého trojúhelníku, Pythagorovu větu;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 výpočtech sítě těles;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a převádí jednotky délky, obsahu a objemu;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o tělesech v praktických úlohách, zejména z oblasti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polohové vlastnosti geometrických objektů v prostoru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metrických charakteristik útvarů v prostoru pomocí Pythagorovy věty a trigonometrie pravoúhlého trojúhelníku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tělesa a jejich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úlohy na výpočet povrchů a objemů 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povrchu a objemu složených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převádění délkových, plošných a objemových jednotek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Veškeré kompetence je třeba rozvíjet při využití na konkrétních objektech souvisejících s oborem vzdělávání a problémy každodenní praxe. 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řízené objevování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 mezi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žáka s využitím digitálních technologií a zdrojů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žáka při řešení problému (projektu)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žáků při řešení problému (projektu)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rozlišují tělesa: krychle, kvádr, hranol, válec, pravidelný jehlan, rotační kužel, koule, polokoule, kulová úseč, kulová vrstva;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určují vzájemnou polohu přímek a rovin, odchylku dvou přímek, přímky a roviny, dvou rovin, vzdálenost bodu od roviny na konkrétních objektech bez použití výpočtů;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využívají trigonometrii pravoúhlého trojúhelníku a Pythagorovu větu při výpočtu rozměrů, velikostí povrchů či objemů prostorových útvarů potřebných pro praxi, obor vzdělání: krychle, kvádr, hranol, válec, pravidelný jehlan, rotační kužel, koule a jednoduchých složených těles. Přitom využívají sítě těles;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užívají jednotky délky, obsahu a objemu a převádí je;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řešení úloh účelně využívají digitální technologie a zdroje informací;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aplikují poznatky o tělesech v praktických úlohách a úlohách z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oborech H je nutné z důvodu schopností, motivace žáků i názornosti učiva studovat vlastnosti prostorových útvarů na konkrétních objektech ve vztahu k praxi a oboru vzdělávání. Ke složitějším výpočtům využívat digitální technologie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nutno důsledně stavět na osvojených kompetencích z předchozího vzdělávání a nové poznatky získávat, pokud možno moderováním žákovy činnosti a jeho řízeným objevováním. Dovednosti upevňovat řešením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provázat výuku s ostatními odbornými předměty a IKT.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Je nutno zohledňovat specifika žáků a jejich znevýhodnění.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žáka ve skupině – žákovské projekty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žáka s digitálními technologiemi a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vzájemnou polohu geometrických útvarů v prostoru na konkrétních objektech a rozlišuje jednotlivá tělesa – max. 20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pomocí Pythagorovy věty a trigonometrie pravoúhlého trojúhelníku vypočítá charakteristiky geometrických útvarů – max. 20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plochu povrchu a objem prostorových útvarů – max. 40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 převádí jednotky délek, obsahu a objemu – 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žákovým schopnostem,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Geometrie. Septima s r.o., Praha 2002. ISBN 978-80-7216-343-4.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2. díl. Prometheus, spol. s r.o., Praha 2017. ISBN 978-80-7196-260-1.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Jako žákovský projekt lze použít např. komplexní úlohu Stereometrie v praxi, kterou vytvořil Josef Bobek.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