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Skladování potravin a nápojů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65-m-2/AH09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jednotlivých druhů potravin a nápojů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teoretické znalosti v oblasti skladování potravin a nápojů. Dílčím cílem je osvojení hygienických, bezpečnostních a protipožárních pravidel, poznatků o aplikaci a využití kritických bodů HACCP. Modul je cílen na posílení hmotné odpovědnosti žáka. Po ukončení modulu bude žák skladovat základní potraviny a nápoje dle druhu, vlastností a platných norem.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skladování potravin a nápojů v souladu s hygienickými, bezpečnostními a protipožárními předpisy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zavedení systému HACCP ve skladech potravin a nápojů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druhy skladů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skladování základních komodit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pohyb zásob ve skladu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objednávku, přejímku zboží a výdej zboží ze skladu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inventarizaci zásob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pracovní pozice ve skladovém hospodářství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Hygienické, bezpečnostní a protipožární předpisy pro skladování potravin a nápojů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Bezpečnost potravin, systém HACCP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Sklady potravin a nápojů – rozdělení, podmínky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Skladování jednotlivých komodit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provozní činnosti ve skladu – objednávání zboží, přejímka zboží, výdej zboží ze skladu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Inventarizace zásob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Pracovníci skladu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frontální výuka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výklad, powerpointová prezentace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průběžná zpětná vazba cílená na probrané učivo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textem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diskuze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exkurze do reálného prostředí firmy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 textem a pomůckami (pracovní listy, prezentace)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pořizuje si poznámky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efektivně zpracovává informace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získaných poznatků z odborného výkladu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vysvětlí skladování potravin a nápojů v souladu s hygienickými, bezpečnostními a protipožárními předpisy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získaných poznatků z odborného výkladu, práce s pracovními listy, z powerpointové prezentace a odborné exkurze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charakterizuje druhy skladů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zvolí vhodný způsob k uskladnění potravin a nápojů v souladu s jejich vlastnostmi a dodržením hygienických předpisů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objasní pohyb zásob ve skladu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zpracuje objednávku, příjemku a výdejku zboží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charakterizuje inventarizaci zásob na skladě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upřesní pracovní náplně pracovníků skladu potravin a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Užší odborný základ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dosažených výsledků zahrnuje písemné zkoušení probraného učiva formou didaktického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Splněný modul je tehdy, když žák absolvuje alespoň 10 hodin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didaktický 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Propočet mezi procenty správných odpovědí a známkou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méně než 35 % - 5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35 a méně než 50 % - 4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50 a méně než 70 % - 3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70 a méně než 85 % - 2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správně je alespoň 85 % - 1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Nařízení ES č. 852/2004 o hygieně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Vyhláška č. 137/2004 Sb., o hygienických požadavcích na stravovací služby a o zásadách osobní a provozní hygieny při činnostech epidemiologicky závažných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258/2000 Sb., o ochraně veřejného zdraví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110/1997 Sb., o potravinách a tabákových výrobcích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