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Tělesná cvičení a pohybové hry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ZD-m-3/AG98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Tělesná cvičení a pohybové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tělesných cvičení vedoucích k regeneraci tělesných a duševních sil, k relaxaci, ale i k rozvoji zdatnosti a kondice. Dále si vyzkouší a osvojí vybrané pohybové hry, jejich pravidla, která dokáže upravovat nebo vymýšlet různé varianty, základy názvosloví základních poloh a pohybů.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relaxační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kompenzační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koordinační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kondiční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pohybové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a samostatně zvládne různá tělesná cvičení a pohybové hry.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tyto pohybové činnosti a jejich ukončení, správné názvosloví, dodržování pravidel a základních myšlenek fair play.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vybrané pohybové hry, jejich pravidla, která dokáže upravovat, vymýšlet různé varianty či je samostatně vyhledávat.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vysvětlí význam prováděných činností,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8 rozcvičovacích cviků (průpravných her), které jsou v souladu s 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předvést vybraná tělesná cvičení, na každý druh cvičení dokáže předvést šest cviků v dostatečně správném provedení a v souladu s individuálními předpoklady;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přiřadit jednotlivé cviky ke svalovým partiím, které jsou při cviku nejvíce využívány;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pohybové dovednosti vybraných pohybových her, jejich pravidla včetně různých modifikací;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vysvětlí význam prováděných činností,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ideální rozvržení 6 hodin v ročníku v řadě, vždy ve 3 navazujících týdnech; 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