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Svět v souvislostech (H)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SP-m-3/AG88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 - Člověk a společnost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 prerekvizit.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univerzálně použitelný pro širokou cílovou skupinu. Vstupním požadavkem jsou způsobilosti získané absolvováním ZŠ.  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Obecný cíl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si klade za cíl, aby žák získal povědomí o existenci globálních problémů a byl schopen podílet se na jejich řešení rozhodnutími, které dělá ve svém každodenním životě. Žák by se měl orientovat ve funkci a fungování mezinárodních organizací, jako je EU a OSN. Dále by měl umět třídit informace, kriticky myslet a férově diskutovat o kontroverzních tématech.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Obsahová charakteristika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 zaměřuje na důležitá společenská témata. V první části se věnuje tématu globálních problémů, jejichž společné charakteristiky žák pozná skrze příklady vybraných globálních problémů. Úkolem modulu je problémy nejen konstatovat, ale zejména podporovat u žáků zainteresovanost na nich a schopnost zapojovat se do jejich řešení tam, kde to je možné, svými každodenními rozhodnutími na úrovni jednotlivce.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druhé části by měl žák získat povědomí o funkci a fungování mezinárodních organizací a rozvíjet schopnost kriticky přistupovat k informacím o nich. Žák si uvědomí i praktické dopady fungování mezinárodních organizací na život v jeho různých aspektech.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Třetí, průřezovou část tvoří medializovaná aktuální témata, která nesou emocionální náboj a názorově rozdělují společnost (kontroverzní témata). Metoda práce s kontroverzními tématy žákům ukazuje, že na tato společenská témata je možné se dívat z různých úhlů pohledu a mít odlišné názory. Metoda u žáků rozvíjí dovednost třídit a kriticky hodnotit informace, vytvořit si a formulovat vlastní názor, respektovat odlišné názory a férově diskutovat. V rámci diskuze se naučí obhajovat svůj názor a věcně argumentovat. Žák si také uvědomí, že všechny zdroje informací nejsou stejně vypovídající a spolehlivé a že některé mohou usilovat o manipulování názoru adresáta.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postaven na aktuálních tématech a faktografie zde nehraje hlavní roli. Jeho funkce je především praktická a výchovná a zahrnuje postojovou a hodnotovou složku. 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Cílová skupina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žákům kategorie vzdělání H (s výučním listem) napříč všemi obory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Návaznosti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má vztah k následujícím (povinným) modulům: Soužití v lidském společenství (člověk a společnost), Právní záležitosti (člověk a společnost), Člověk v demokratické společnosti (člověk a společnost). Moduly lze řadit v libovolném pořadí.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Žák navrhuje úpravu svých každodenních činností tak, aby přispěl k udržitelnému řešení/minimalizaci vybraných globálních problémů.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Žák zhodnotí vliv činnosti mezinárodních organizací na fungování české společnosti a každodenní život občana. 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Žák férově diskutuje o kontroverzních tématech.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globální problémy
	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globalizace, globální problém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výběr aktuálních globálních problémů (Pozn.: Ve výběru je možné zohlednit úroveň, společenský kontext a preference třídy. Přehled globálních problémů: problém zbrojení, terorismus a mezinárodní kriminalita, zvětšování rozdílu mezi severem a jihem, problematika růstu obyvatelstva, rychlá urbanizace, nedostatek a přebytek potravin, zdroje energií, nakažlivé choroby, ohniska konfliktů v současném světě, trvale udržitelný rozvoj, nedůstojné pracovní podmínky, další témata dle aktuální situace ve světě – viz doporučená literatura.)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mezinárodní organizace
	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EU – základní principy fungování, Evropská rada, Evropská komise, Evropský parlament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OSN – základní principy fungování, Rada bezpečnosti, Valné shromáždění, dle aktuálnosti další organizace spojené s OSN (např. UNICEF, UNESCO, UNHCR…)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kontroverzní témata a zdroje informací
	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výběr aktuálních kontroverzních témat (Pozn.: Charakteristikou kontroverzí je, že vyvolávají emoce a názorově rozdělují společnost. Ideálně si žáci vytipují kontroverzní témata sami; při výběru učitelem je možné zohlednit úroveň, společenský kontext a preference třídy.)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důvěryhodnost zdroje informací, manipulace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argumentační fauly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Vzhledem k praktickému a výchovnému charakteru modulu je vhodné klást důraz především na činnostní strategie, prožitek žáka, obhajování názoru, diskuzi.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 (pozn. není nutné využít všechny):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brainstorming (např. globální problémy a jejich řešení)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 videodokumentem o vybraném globálním problému (např. získávání odpovědí z dokumentu do pracovního listu)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vytvoření, naplánování a následná realizace aktivity, kterou může žák participovat na řešení/minimalizaci vybraného globálního problému (individuální/týmová práce)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tvorba produktu (např. plakátu, videa, textu) s cílem informovat veřejnost o vybraném globálním problému s následnou prezentací (týmová práce)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beseda s humanitární neziskovou organizací (např. Lékaři bez hranic)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simulování činnosti orgánu mezinárodní organizace – např. Valné shromáždění, Evropský parlament (žáci představují delegáty jednotlivých zemí a společně řeší daný problém)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diskuze ve třídě (např. důvěryhodnost zdrojů, manipulace, dopady rozhodnutí Evropské komise na život v ČR)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metoda práce s kontroverzními tématy (viz doporučená literatura) s následnou reflexí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heuristický rozhovor, létající flip (Žáci se rozdělí do 5 skupin, každé je přidělen jeden globální problém. Žáci na flipový papír uvedou své představy o dopadech problému a o způsobu jeho řešení. Následně si skupiny flipové papíry vymění a dopisují své poznámky a názory k danému problému. Aktivita končí, jakmile se všechny skupiny vyjádří ke všem flipům.)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trénink obrany před nejčastějšími argumentačními fauly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porovnávání různě důvěryhodných zdrojů pojednávajících o vybraném tématu, případně s následnou prezentací (individuální/skupinová práce) 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výklad učitele (v omezené míře)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především vychovávat žáka k zájmu o globální problémy a k participaci na jejich řešení, vést ho k porozumění důležitosti evropské integrace a jejím dopadům na každodenní život občana, vést ho k porozumění úloze OSN při řešení krizových situací ve světě a dále má utvářet dovednost pracovat s informacemi a férově diskutovat o kontroverzních tématech. Výsledky učení je vhodné ověřovat zejména v průběhu modulu (průběžné hodnocení zapojení žáka, formativní hodnocení), doplňkově pak také na konci, kdy je možné ohodnotit výsledky praktických činností. Možností je zapojení sebereflexe a vrstevnického hodnocení (např. v rámci metody práce s kontroverzními tématy).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Hlavním kritériem pro splnění modulu je, že žák projde osobní zkušeností s tématem a s řešením praktických úkolů. Pro ověřování a hodnocení v průběhu modulu je možné využít všechny činnosti, kterých se budou žáci aktivně účastnit. Těžiště při hodnocení pak spočívá především v postupu s přihlédnutím k výsledku. V případě týmové práce je nutné předem určit podíl každého člena týmu na plánovaném výsledku. Hodnocena je nejen práce skupin, ale i práce jednotlivců ve skupině.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lze provést slovně, bodovým hodnocením, známkou nebo procenty.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žák splní, pokud jeho práce v průběhu modulu naplňuje následující body: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žák navrhuje úpravu svých každodenním činností tak, aby přispěl k udržitelnému řešení/minimalizaci vybraných globálních problémů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charakterizuje vybraný globální problém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zformuluje a obhájí svůj názor na to, proč je důležité zabývat se udržitelným řešením globálních problémů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navrhne a uskuteční způsob, kterým může jako jedinec přispět k udržitelnému řešení vybraného globálního problému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žák zhodnotí vliv činnosti mezinárodních organizací na fungování české společnosti a každodenní život občana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charakterizuje funkci a fungování mezinárodních organizací (zejm. EU, OSN)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za použití příkladu z praxe vyvodí dopady činnosti mezinárodních organizací na každodenní život občana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posoudí validitu informací podávaných médii o dopadech rozhodnutí mezinárodních organizací na život v ČR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žák férově diskutuje o kontroverzních tématech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rozliší více a méně důvěryhodné zdroje informací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zformuluje a obhájí svůj názor na aktuální medializované téma nesoucí známky kontroverze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dodržuje pravidla slušné diskuze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identifikuje nejčastější argumentační fauly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shrne názory různých skupin diskutujících na vybrané kontroverzní téma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Důraz je vhodné klást na schopnost aplikace získaných vědomostí a dovedností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Globální problémy: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 udržitelného rozvoje: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http://www.osn.cz/osn/hlavni-temata/sdgs/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Bombardování v Sýrii pozpátku: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https://www.jsns.cz/lekce/15718-bombardovani-v-syrii-pozpatku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Jaká je cena čínských hraček: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http://www.respektneboli.eu/pedagogove/zdroje/jaka-je-cena-cinskych-hracek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My a svět (str. 67):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http://www.obcanskevzdelavani.cz/uploads/8684ea384156c7a4d09369659cb769bdbc434e80_uploaded_cov2012-vyuka_demokracie.pdf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Náramky od Kamar: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https://www.jsns.cz/lekce/15548-naramky-od-kamar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Není škola jako škola: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http://www.vychovakobcanstvi.cz/neni-skola-jako-skola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Novodobé otroctví aneb kdo kope za mistrovství světa ve fotbale: 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https://www.varianty.cz/metodicke-listy/261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Mezinárodní organizace: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EU: </w:t>
      </w:r>
      <w:hyperlink xmlns:r="http://schemas.openxmlformats.org/officeDocument/2006/relationships" r:id="rId16">
        <w:r>
          <w:rPr>
            <w:rStyle w:val="Hyperlink"/>
            <w:color w:val="000080"/>
            <w:u w:val="single"/>
          </w:rPr>
          <w:t xml:space="preserve">https://europa.eu/european-union/index_cs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OSN: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http://www.osn.cz/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UNICEF: </w:t>
      </w:r>
      <w:hyperlink xmlns:r="http://schemas.openxmlformats.org/officeDocument/2006/relationships" r:id="rId18">
        <w:r>
          <w:rPr>
            <w:rStyle w:val="Hyperlink"/>
            <w:color w:val="000080"/>
            <w:u w:val="single"/>
          </w:rPr>
          <w:t xml:space="preserve">https://www.unicef.cz/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Občanem v EU: </w:t>
      </w:r>
      <w:hyperlink xmlns:r="http://schemas.openxmlformats.org/officeDocument/2006/relationships" r:id="rId19">
        <w:r>
          <w:rPr>
            <w:rStyle w:val="Hyperlink"/>
            <w:color w:val="000080"/>
            <w:u w:val="single"/>
          </w:rPr>
          <w:t xml:space="preserve">https://euhrou.cz/materialy/obcanem-v-eu/obcanem-v-eu/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Kontroverzní témata: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Jak vyučovat kontroverzní témata: </w:t>
      </w:r>
      <w:hyperlink xmlns:r="http://schemas.openxmlformats.org/officeDocument/2006/relationships" r:id="rId20">
        <w:r>
          <w:rPr>
            <w:rStyle w:val="Hyperlink"/>
            <w:color w:val="000080"/>
            <w:u w:val="single"/>
          </w:rPr>
          <w:t xml:space="preserve">http://www.obcanskevzdelavani.cz/uploads/f72bf26e2d013bdb586a0649737df2d18be32df0_uploaded_2017_kt_jak-vyucovat-kt_ucitele.pdf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Kontroverzní témata ve výuce: </w:t>
      </w:r>
      <w:hyperlink xmlns:r="http://schemas.openxmlformats.org/officeDocument/2006/relationships" r:id="rId21">
        <w:r>
          <w:rPr>
            <w:rStyle w:val="Hyperlink"/>
            <w:color w:val="000080"/>
            <w:u w:val="single"/>
          </w:rPr>
          <w:t xml:space="preserve">https://clanky.rvp.cz/clanek/c/Z/19289/kontroverzni-temata-ve-vyuce.html/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Kontroverzní témata ve výuce: aktivita Adopce dětí homosexuálními páry: </w:t>
      </w:r>
      <w:hyperlink xmlns:r="http://schemas.openxmlformats.org/officeDocument/2006/relationships" r:id="rId22">
        <w:r>
          <w:rPr>
            <w:rStyle w:val="Hyperlink"/>
            <w:color w:val="000080"/>
            <w:u w:val="single"/>
          </w:rPr>
          <w:t xml:space="preserve">https://clanky.rvp.cz/clanek/c/z/19325/KONTROVERZNI-TEMATA-VE-VYUCE-ADOPCE-DETI-HOMOSEXUALNIMI-PARY.html/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Kontroverzní témata ve výuce: aktivita Eutanazie: </w:t>
      </w:r>
      <w:hyperlink xmlns:r="http://schemas.openxmlformats.org/officeDocument/2006/relationships" r:id="rId23">
        <w:r>
          <w:rPr>
            <w:rStyle w:val="Hyperlink"/>
            <w:color w:val="000080"/>
            <w:u w:val="single"/>
          </w:rPr>
          <w:t xml:space="preserve">https://clanky.rvp.cz/clanek/c/z/19323/KONTROVERZNI-TEMATA-VE-VYUCE-EUTANAZIE.html/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Kontroverzní témata ve výuce: aktivita Muslimky a nošení šátků: </w:t>
      </w:r>
      <w:hyperlink xmlns:r="http://schemas.openxmlformats.org/officeDocument/2006/relationships" r:id="rId24">
        <w:r>
          <w:rPr>
            <w:rStyle w:val="Hyperlink"/>
            <w:color w:val="000080"/>
            <w:u w:val="single"/>
          </w:rPr>
          <w:t xml:space="preserve">https://clanky.rvp.cz/clanek/c/z/19341/KONTROVERZNI-TEMATA-VE-VYUCE-MUSLIMKY-A-NOSENI-SATKU.html/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Proč se lidé nemohou shodnout? </w:t>
      </w:r>
      <w:hyperlink xmlns:r="http://schemas.openxmlformats.org/officeDocument/2006/relationships" r:id="rId25">
        <w:r>
          <w:rPr>
            <w:rStyle w:val="Hyperlink"/>
            <w:color w:val="000080"/>
            <w:u w:val="single"/>
          </w:rPr>
          <w:t xml:space="preserve">http://www.vychovakobcanstvi.cz/rozmanitost-a-pluralismus-2-4-proc-se-lide-nemohou-shodnout-na-cem-jsou-postaveny-rozdily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Argumentační fauly: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26">
        <w:r>
          <w:rPr>
            <w:rStyle w:val="Hyperlink"/>
            <w:color w:val="000080"/>
            <w:u w:val="single"/>
          </w:rPr>
          <w:t xml:space="preserve">http://www.obcanskevzdelavani.cz/argumentacni-fauly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Média: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Co se stalo ve Vsetíně?: </w:t>
      </w:r>
      <w:hyperlink xmlns:r="http://schemas.openxmlformats.org/officeDocument/2006/relationships" r:id="rId27">
        <w:r>
          <w:rPr>
            <w:rStyle w:val="Hyperlink"/>
            <w:color w:val="000080"/>
            <w:u w:val="single"/>
          </w:rPr>
          <w:t xml:space="preserve">https://www.varianty.cz/metodicke-listy/173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úspěšnosti průběhu modulu hraje zásadní roli učitel a jeho vedení a podpora, které poskytuje žákům při provádění učebních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Zvláštní pozornost je třeba věnovat přípravě práce s kontroverzními tématy. Učitel by si měl nastudovat hlavní principy práce s kontroverzními tématy a související metodické materiály (viz doporučená literatura).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realizace vzdělávacího modulu se žáky se doporučuje minimalizovat použití pojmů vyjádřených cizími slovy.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28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osn.cz/osn/hlavni-temata/sdgs/" TargetMode="External" Id="rId9"/>
  <Relationship Type="http://schemas.openxmlformats.org/officeDocument/2006/relationships/hyperlink" Target="https://www.jsns.cz/lekce/15718-bombardovani-v-syrii-pozpatku" TargetMode="External" Id="rId10"/>
  <Relationship Type="http://schemas.openxmlformats.org/officeDocument/2006/relationships/hyperlink" Target="http://www.respektneboli.eu/pedagogove/zdroje/jaka-je-cena-cinskych-hracek" TargetMode="External" Id="rId11"/>
  <Relationship Type="http://schemas.openxmlformats.org/officeDocument/2006/relationships/hyperlink" Target="http://www.obcanskevzdelavani.cz/uploads/8684ea384156c7a4d09369659cb769bdbc434e80_uploaded_cov2012-vyuka_demokracie.pdf" TargetMode="External" Id="rId12"/>
  <Relationship Type="http://schemas.openxmlformats.org/officeDocument/2006/relationships/hyperlink" Target="https://www.jsns.cz/lekce/15548-naramky-od-kamar" TargetMode="External" Id="rId13"/>
  <Relationship Type="http://schemas.openxmlformats.org/officeDocument/2006/relationships/hyperlink" Target="http://www.vychovakobcanstvi.cz/neni-skola-jako-skola" TargetMode="External" Id="rId14"/>
  <Relationship Type="http://schemas.openxmlformats.org/officeDocument/2006/relationships/hyperlink" Target="https://www.varianty.cz/metodicke-listy/261" TargetMode="External" Id="rId15"/>
  <Relationship Type="http://schemas.openxmlformats.org/officeDocument/2006/relationships/hyperlink" Target="https://europa.eu/european-union/index_cs" TargetMode="External" Id="rId16"/>
  <Relationship Type="http://schemas.openxmlformats.org/officeDocument/2006/relationships/hyperlink" Target="http://www.osn.cz/" TargetMode="External" Id="rId17"/>
  <Relationship Type="http://schemas.openxmlformats.org/officeDocument/2006/relationships/hyperlink" Target="https://www.unicef.cz/" TargetMode="External" Id="rId18"/>
  <Relationship Type="http://schemas.openxmlformats.org/officeDocument/2006/relationships/hyperlink" Target="https://euhrou.cz/materialy/obcanem-v-eu/obcanem-v-eu/" TargetMode="External" Id="rId19"/>
  <Relationship Type="http://schemas.openxmlformats.org/officeDocument/2006/relationships/hyperlink" Target="http://www.obcanskevzdelavani.cz/uploads/f72bf26e2d013bdb586a0649737df2d18be32df0_uploaded_2017_kt_jak-vyucovat-kt_ucitele.pdf" TargetMode="External" Id="rId20"/>
  <Relationship Type="http://schemas.openxmlformats.org/officeDocument/2006/relationships/hyperlink" Target="https://clanky.rvp.cz/clanek/c/Z/19289/kontroverzni-temata-ve-vyuce.html/" TargetMode="External" Id="rId21"/>
  <Relationship Type="http://schemas.openxmlformats.org/officeDocument/2006/relationships/hyperlink" Target="https://clanky.rvp.cz/clanek/c/z/19325/KONTROVERZNI-TEMATA-VE-VYUCE-ADOPCE-DETI-HOMOSEXUALNIMI-PARY.html/" TargetMode="External" Id="rId22"/>
  <Relationship Type="http://schemas.openxmlformats.org/officeDocument/2006/relationships/hyperlink" Target="https://clanky.rvp.cz/clanek/c/z/19323/KONTROVERZNI-TEMATA-VE-VYUCE-EUTANAZIE.html/" TargetMode="External" Id="rId23"/>
  <Relationship Type="http://schemas.openxmlformats.org/officeDocument/2006/relationships/hyperlink" Target="https://clanky.rvp.cz/clanek/c/z/19341/KONTROVERZNI-TEMATA-VE-VYUCE-MUSLIMKY-A-NOSENI-SATKU.html/" TargetMode="External" Id="rId24"/>
  <Relationship Type="http://schemas.openxmlformats.org/officeDocument/2006/relationships/hyperlink" Target="http://www.vychovakobcanstvi.cz/rozmanitost-a-pluralismus-2-4-proc-se-lide-nemohou-shodnout-na-cem-jsou-postaveny-rozdily" TargetMode="External" Id="rId25"/>
  <Relationship Type="http://schemas.openxmlformats.org/officeDocument/2006/relationships/hyperlink" Target="http://www.obcanskevzdelavani.cz/argumentacni-fauly" TargetMode="External" Id="rId26"/>
  <Relationship Type="http://schemas.openxmlformats.org/officeDocument/2006/relationships/hyperlink" Target="https://www.varianty.cz/metodicke-listy/173" TargetMode="External" Id="rId27"/>
  <Relationship Type="http://schemas.openxmlformats.org/officeDocument/2006/relationships/hyperlink" Target="https://creativecommons.org/licenses/by-sa/4.0/deed.cs" TargetMode="External" Id="rId28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