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(podnik)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66-m-4/AF68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Rozvíjí ekonomické myšlení žáků a zvyšuje jejich schopnost orientovat se v tržním prostředí. Poskytuje žákům odborné znalosti potřebné pro podnikatelskou činnost a připravuje je tak na samostatné podnikání. Vede žáky k odpovědnosti a samostatnosti.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obchodní závod a jeho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členění obchodních závodů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podmínky pro vznik a zánik obchodního závodu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řízení a organizaci zásobování obchodního závodu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výpočty spojené s normováním zásob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způsoby jednání jménem obchodního závodu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činnosti obchodního závodu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vyhodnotí produktivitu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Obchodní závod (podnik)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Činnosti obchodního závodu (podniku)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spojené s činností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Charakterizuje obchodní závod a jeho funkce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vysvětlí související pojmy – právní osobnost a ekonomická samostatnost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popíše význam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konzultuje s učitelem funkce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pracuje s právními předpisy, upravujícími oblast obchodního závodu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Orientuje se v členění obchodních závodů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příkladu rozliší výrobní obchodní závody a závody poskytující služby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rozdělí obchodní závody podle velikosti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charakterizuje jednotlivé právní formy obchodních závodů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Vysvětlí podmínky pro vznik a zánik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příkladech vysvětlí rozdíl mezi vznikem a založením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a vysvětlí povinnosti podnikatele spojené se zahájením podnikatelské činnosti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nebo ve skupině žáků vyhledá na internetu příslušnou legislativu a pracuje s 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konkrétních příkladech posoudí rozdíl mezi IČO a DIČ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 příkladech vysvětlí rozdíl mezi zánikem a zrušením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způsoby zrušení obchodního závodu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Orientuje se v řízení a organizaci zásobování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řízení zásobování metodou ABC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metodu „JUST IN TIME“, její výhody a podmínky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Provádí výpočty, spojené s normováním zásob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pojmy: běžná zásoba; minimální zásoba; technická a pojistná zásoba; maximální zásoba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samostatně nebo ve skupině žáků vypočítá velikost normované zásoby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výsledek obhájí před třídou a učitelem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význam rychlosti obratu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Popíše způsoby jednání jménem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pojem „statutární orgán“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jmenuje statutární orgány jednotlivých obchodních společností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rozlišuje plnou moc a prokuru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Vyjmenuje a charakterizuje činnosti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vysvětluje management jednak jako řídící činnost a jednak jako řídící organizační složku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 pomocí učitele při definování pojmu „marketing“ zdůrazní cíl uspokojení potřeb a přání zákazníků a zároveň co nejefektivnější způsob dosažení cílů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vysvětluje význam a obsah marketingového mixu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oblasti personální činnosti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a ve skupině žáků předvede simulaci  výběrového řízení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rozlišuje obsah osobní evidence a obsah mzdové evidence zaměstnanců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zdůrazní povinnost ochrany osobních údajů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vyhledá na internetu hlavní principy „GDPR“ a příklady sankcí při jeho nedodržení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vysvětlí, co je výroba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 a s pomocí učitele porovnává  na příkladech řemeslnou a průmyslovou výrobu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rozlišuje pojmy: „finance“ a „financování"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uvádí konkrétní vlastní zdroje a cizí zdroje financování obchodního závodu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rozlišuje krátkodobé a dlouhodobé cizí zdroje financování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význam odbytu pro obchodní závod a ve skupině žáků jmenuje možnosti jeho zvýšení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popisuje jednotlivé distribuční cesty (kanály)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Vyhodnotí produktivitu práce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spolupráci s učitelem určí v zadaném příkladu objem výkonů a množství vykonané práce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vypočítá podíl objemu výkonů a množství vykonané práce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ve skupině žáků vyjmenuje možnosti zvýšení produktivity práce v obchodě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Obchodník, 1. ročník,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 se bude skládat z teoretické a praktické části. V teoretické části se znalosti ověří formou otevřených i uzavřených otázek testem s tématy: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charakteristika obchodního závodu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členění obchodních závodů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vytvoření obchodního závodu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vyjmenování činností obchodního závodu a jejich stručná charakteristika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zásobování obchodního závodu (metoda ABC, metoda JIT)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3 příklady, které budou vyžadovat: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výpočet normované zásoby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výpočet produktivity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výpočet potřebného počtu pracovníků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teoretická část: žák získá maximálně 100 bodů, uspěl při dosažení minimálně 40 bodů. Rozdělení bodového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charakteristika obchodního závodu – maximálně 20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členění obchodních závodů – maximálně 20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obchodního závodu – maximálně 20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činnosti obchodního závodu – maximálně 20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zásobování obchodního závodu (metoda ABC, metoda JIT) – maximálně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100–91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90–80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79–51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50–40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39–0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praktická část: žák získá maximálně 30 bodů, uspěl při dosažení minimálně 10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výpočet normované zásoby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určení průměrné denní spotřeby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určení minimální zásoby jako součtu pojistné a technické zásoby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určení výše maximální zásoby jako součtu minimální a nejvyšší běžné zásoby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výpočet průměru minimální a maximální zásoby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výpočet produktivity práce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stanovení objemu výkonů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stanovení množství vykonané práce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výpočet podílu objemu výkonů a množství vykonané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výpočet plánovaného počtu pracovníků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zohlednění hodinové náročnosti výroby a plánovaného ročního fondu pracovní 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dostane tři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75 %.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hranice, tj.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ČISTÁ, Lydia. </w:t>
      </w:r>
      <w:r>
        <w:rPr>
          <w:i/>
        </w:rPr>
        <w:t xml:space="preserve">Ekonomika pro střední odborná učiliště a veřejnost</w:t>
      </w:r>
      <w:r>
        <w:t xml:space="preserve">. Praha: Fortuna, 2007. ISBN 978-80-7373-017-8.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Karel. </w:t>
      </w:r>
      <w:r>
        <w:rPr>
          <w:i/>
        </w:rPr>
        <w:t xml:space="preserve">Přehled učiva k maturitě</w:t>
      </w:r>
      <w:r>
        <w:t xml:space="preserve">. 3., upr. vyd. Praha: Fortuna, 2012. ISBN 978-80-7373-105-2.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Nový občanský zákoník: zákon č. 89/2012 Sb. ze dne 3. února 2012</w:t>
      </w:r>
      <w:r>
        <w:t xml:space="preserve">. Praha: Ústav práva a právní vědy, 2014. Právo a management. ISBN 978-80-87974-01-8.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