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dietní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Kuchař pro přípravu pokrmů dietního stravování</w:t>
        </w:r>
      </w:hyperlink>
      <w:r>
        <w:t xml:space="preserve">
(kód: 65-036-M)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dietní stravování navazuje na základní znalosti významu léčebné výživy, jednotlivých druhů diet, jejich dělení, základní znaky a význam ve výživě.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zásadách úpravy pokrmů pro dietní stravování. Žáci se seznámí s příklady vhodných tepelných úprav dietních pokrmů a s příklady energetických hodnot jídel v restauračním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 přehledem diet, jež je možné připravovat v provozovnách veřejného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 – Kuchař pro přípravu pokrmů dietního stravování (kód: 65-036-M).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získaných znalostí o léčebné výživě charakterizuje dietní stravu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význam dodržování léčebné výživy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zdravotní rizika jedince, která mu hrozí při nedodržení diet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 mezi racionálním (zdravým) a dietním stravováním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uvede rozdíl mezi energetickou hodnotou potraviny a dietního jídla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tepelné úpravy pro přípravu diet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alergeny dle platné směrnice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přístup pracovníka v gastronomickém provozu při přípravě dietních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při přípravě dietního pokrmu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časový limit pro úpravu dietních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expedici dietního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Kuchař pro přípravu pokrmů dietního stravování (kód: 65-036-M)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dietní stravování: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léčebné výživy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dietní stravy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Rizika nedodržení zásad jednotlivých diet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Alergeny dle platné legislativy EU (Směrnice 1169/2011)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Receptury dietního stravování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Energetická hodnota potravin a dietních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hygieny při přípravě dietních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dietních pokrmů vařením v páře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pokrmů vařením, pošírováním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pokrmů v konvektomatu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Inventář na přepravu a distribuci diet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Hygienicko-sanitační činnosti při přípravě diet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o prezentace na jednotlivá témata. Výuka probíhá s využitím informačních a komunikačních technologií (dataprojektor, PC) a dalšími pomůckami. K úspěšnému dosažení teoretických znalostí se doporučuje využívat metody slovní, řízené procvičování (kladení vhodných otázek), pravidelné opakování učiva a diskuze. V praktické výuce učitel kombinuje metody názorně demonstrační a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 vykonává tyto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situaci a aplikuje pozitivní vztah k učení a vzdělávání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Poslouchá mluvené projevy, pořizuje si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různé způsoby 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 doporučenou literaturou a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Účastní se aktivně diskusí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 zahájením praktických činností se seznámí s pracovištěm a s požadavky na bezpečnost a ochranu zdraví při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Postupuje v souladu s bezpečnostními předpisy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 recepturami dietních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Šetrně zachází se surovinami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Ukáže správný technologický postup zadaného dietního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Dodrží stanovený limit pro technologické zpracování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zhotovený pokrm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expedici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65-51-H/01 Kuchař-číšník, 3.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65-41-L/01 Gastronomie, 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 ověřování dosažených výsledků se v rámci modulu doporučuje zvolit formu ústní, písemnou a praktickou.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je důraz kladen na vědomostní zvládnutí učiva přípravy diet žákem, na znalost dodržení BOZP a hygienu práce. Ověřování probíhá v rámci teoretického vyučování těmito formami: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význam léčebných diet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možná rizika při nedodržování diet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zásady úpravy dietních pokrmů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příklady alergenů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tříchodové menu pro určenou dietu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ověření zvládnutí učiva probíhá v rámci odborného výcviku těmito formami: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praktické předvedení přípravy dietních pokrmů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normování dietních pokrmů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polévku, dietní pokrm a moučník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Zdůvodní význam šetrného technologického postupu při přípravě pokrmů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Dodrží stanovený limit přípravy dietních pokrmů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expedici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podkladů pro hodnocení, které učitel získává zejména soustavným sledováním výsledků vzdělávání žáka, jeho připraveností na vyučování a praktickým předvedením. Učitel u žáka zohledňuje jeho dosahovanou úroveň a vlastní aktivitu.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 při dodržení následujících kritérií, kdy 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absolvuje modul s minimálně 70 % řádnou docházkou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 2 x ústně zkoušen ze  znalostí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2 x písemně ověřen ze znalostí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splní zadaný komplexní úkol, přičemž dodrží zásady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u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 a známkou, při plnění zadaných úkolů: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méně než 35 %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</w:t>
      </w:r>
      <w:r>
        <w:t xml:space="preserve">. Praha: Parta, 2004. ISBN:80-7320-054-6. s. 114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ŘEŠÁTKO, Jaroslav, NODL. Ladislav. </w:t>
      </w:r>
      <w:r>
        <w:rPr>
          <w:i/>
        </w:rPr>
        <w:t xml:space="preserve">Kuchařská technologie</w:t>
      </w:r>
      <w:r>
        <w:t xml:space="preserve">. Praha: Merkur, 1993. ISBN:80-7032-014-1. s. 283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alergenů: https://eur-lex.europa.eu/legal-content/CS/TXT/?uri=CELEX:32011R1169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modulu (8 hodin teoretická část, 34 hodin praktická část modulu).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430/revize-177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