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Inovace a nové trendy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znalosti poživatin – potravin, pochutin,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znalosti základů technologie přípravy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znalosti servisu pokrmů a nápojů.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poskytnout žákům odborný přehled a dobrou orientaci v současných moderních trendech, inovacích v gastronomii, které mohou využít na praktickém výcviku i v budoucím profesním životě.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postupně seznámí s jednotlivými aktuálními trendy, moderními prvky gastronomie, jež navozují pocit zážitkové gastronomie nejen pro hosty, ale také pro profesionální pracovníky v oboru. Inovativní prvky souvisejí jak s technologickou přípravou a finální úpravou pokrmů na talíři, tak s moderním přístupem v prezentaci a následném servisu pokrmů a nápojů včetně profesionální komunikace s hosty, vytvoření stylové atmosféry v odbytovém středisku nebo v oblasti cateringu.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rozlišovat a charakterizovat jednotlivé moderní trendy v gastronomii. Využijí přitom dosavadní odborné znalosti o poživatinách, dále základy technologie či způsoby prezentace a servisu pokrmů a nápojů. Uplatní zde rovněž znalosti o racionální výživě, dokonce i základní prvky marketingu.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tak rozšíří znalosti o novinky, inovace a moderní prvky v gastronomii dnešní doby, které výrazným způsobem zvyšují úroveň gastronomických služeb a tržby v reálné praxi, a vysvětlí důvody, proč tomu tak 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vedeni k tomu, aby dokázali vysvětlit a samostatně zhodnotit význam uplatnění konkrétních inovací ve výrobních a odbytových střediscích, uvědomovali si rozdíly v úrovni poskytovaných služeb jednotlivých odbytových středisek.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inovace v gastronomii, její význam,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stručně charakterizuje všechny moderní trendy v gastronomii,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hlavní zásady/principy uplatnění každého moderního trendu v praxi,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u každé inovace konkrétní příklady moderních prvků v gastronomii, případně další její podformy,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výstižně charakterizuje jednotlivé moderní prvky a objasní rozdíly v jejich reálném uplatnění,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problematiku ne/zavedení moderních prvků v konkrétních výrobních a odbytových střediscích,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konkrétních příkladech vysvětlí možnosti zavedení některého z moderních prvků gastronomie v reálném tržním prostředí,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zhodnotí ukázky jednotlivých moderních trendů a následně je konzultuje se svými spolužáky.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Biopotraviny a produkty z farem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pojmy a principy pěstování/chovu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certifikace a označení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biofood – zpracování a příklady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Regionální produkty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zeměpisné určení lokalizace produktů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certifikace a označení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konkrétní příklady a jejich využití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Vaření z čerstvých a sezonních potravin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čerstvost a biologická hodnota potravin, raw food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sezonní potraviny – druhy a jejich použití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návrhy zařazení a zpracování potravin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Wellness food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pojem wellness jako životní styl, wellness food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vhodné potraviny a nápoje pro wellness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wellness jídelníček, functional food, brain food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Slow food x fast food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pojmy, jejich protiklady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principy slow food x principy fast food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sortiment pokrmů a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Gurmánský cestovní ruch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pojem a význam, řízená degustace, exkurze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foodfestivaly a cuisine fusion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zážitková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Molekulární gastronomie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pojem a význam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techniky práce a ukázky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netradiční tvary, chutě, konzistence na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Frontcooking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pojem a význam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techniky práce a ukázky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způsoby uplatnění v odbytových střediscích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Foodstyling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pojem a význam, atypický inventář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tradiční versus netradiční servis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finger food, fun and fancy food, puzzle food…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Moderní technologie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pojem a význam, ukázky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vakuové vaření, regenerace pokrmů, pesta a pyré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moderní technologické vybavení, on-line kuchyně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metody práce s odborným časopisem,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názorná ukázka příkladů moderních prvků gastronomie.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frontální výuka,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 využitím prezentací (event. s interaktivní tabulí), včetně demonstrativních ukázek. Využívá se např. dataprojektor, TV či PC. Lze využít odbornou učebnu pro technologii nebo stolničení.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výukového materiálu jsou odborné články, videoukázky nových trendů v gastronomii, názory a pohledy odborníků z reálné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diskuze, připravují si referáty či prezentace k novinkám u jednotlivých témat, sdělují své poznatky, zkušenosti.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Vítány jsou konzultace, návštěvy u odborníků v praxi – např. šéfkuchaři, stylové restaurace či kavárny, návštěva biofarmy či producenta regionálních produktů, vlastní praktické ukázky foodstylingu.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úspěšnému dosažení výsledků je doporučeno řízené procvičování a pravidelné opakování učiva s využitím názorných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při své činnosti uplatňuje práci s textem (učební text, prezentace) a využívá internetové zdroje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při hledání řešení spolupracuje s ostatními spolužáky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prezentuje a zdůvodní své výsledky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Biopotraviny a produkty z farem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vysvětlí základní pojmy a principy pěstování či chovu v ekozemědělství a biochovech,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způsob certifikace biopotravin a jejich označování na etiketě, uvede na konkrétním příkladu,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uvede a popíše možnosti zpracování biopotravin na pokrmy „biofood“ včetně konkrétních příkladů z 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Regionální produkty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určí na mapě lokalizaci produktů podle regionů,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způsob certifikace regionálních produktů a jejich označování na etiketě, uvede na konkrétním příkladu,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vyjmenuje klasické regionální produkty a možnosti jejich využití v praxi – zařazení do menu, JL, NL.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Vaření z čerstvých a sezonních potravin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vysvětlí obecné znaky čerstvosti potravin a jejich souvislost s biologickou hodnotou potravin,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charakterizuje pojem raw food a jeho souvislost s čerstvostí a sezonností potravin,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definuje a vyjmenuje sezonní potraviny podle ročních období – jednotlivé druhy a jejich konkrétní způsob použití,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uvede a konzultuje se spolužáky návrhy zpracování a zařazení konkrétních čerstvých a sezonních potravin do nabídky odbytových středisek.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Wellness food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vysvětlí pojem wellness jako životní styl a pojem wellness food jako součást filosofie wellness,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vyjmenuje a zdůvodní vhodné potraviny a nápoje pro wellness food, jejich využití v praxi,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prohlédne, zhodnotí a případně upraví wellness jídelníček, své rozhodnutí obhájí,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vysvětlí pojmy functional food a brain food jako součást wellness food a racionální stravy.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Slow food x fast food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vysvětlí základní pojmy a seznámí se s jejich protiklady,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vyjmenuje principy slow food a principy fast food, následně jednotlivě vysvětlí na příkladech z praxe,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popíše sortiment pokrmů a nápojů typický pro slow food a fast food, zhodnotí jej z pohledu i/racionální výživy, navrhne případné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Gurmánský cestovní ruch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vysvětlí pojem a význam gurmánského cestovního ruchu a dále pojmy jako jsou řízená degustace, foodfestivaly, pojem exkurze a její souvislost s gurmánskou turistikou, zážitková gastronomie,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vysvětlí pojem cuisine fusion a jeho význam v gurmánské gastronomii, uvede příklady,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popíše druhy zážitkové gastronomie a jejich možnosti využití v konkrétních odbytových střediscích, svůj postoj konzultuje se spolužáky.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Molekulární gastronomie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vysvětlí pojem a význam molekulární gastronomie,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vyjmenuje a popíše techniky práce, poznává konkrétní techniku na videoukázkách,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správně popíše netradiční tvary, chutě, konzistence pokrmů a nápojů molekulární gastronomie na příkladech z praxe, využívá praktické ukázky,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uvede vhodné použití prvků molekulární gastronomie v odbytových střediscích, při cateringu či na tematických gastronomických akcích.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Frontcooking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vysvětlí pojem a význam frontcookingu,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uvede a popíše techniky práce frontcookingu na videoukázkách – finedining, chieftable…,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doporučí vhodné způsoby uplatnění různých technik práce frontcookingu v odbytových střediscích, např. v barech, pizzeriích, tavernách…, své stanovisko konzultuje se spolužáky.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Foodstyling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vysvětlí pojem a význam foodstylingu a důvody využití atypického inventáře,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popíše rozdíly tradičního a netradičního servisu pokrmů či nápojů, používá konkrétní ukázky,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charakterizuje formy foodstylingu jakou jsou finger food, fun and fancy food, puzzle food…, navrhuje jejich použití v konkrétních podmínkách praxe,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na základě předložených ukázek hodnotí se svými spolužáky úroveň a styl foodstylingu.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Moderní technologie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vysvětlí pojem a význam zavádění moderních technologií, uvede výhody a nevýhody podle předložených ukázek,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vysvětlí princip vakuového vaření, regenerace pokrmů, přípravu pesta či pyré jako vhodných doplňků a příloh moderní gastronomie,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vyjmenuje a popíše moderní technologické vybavení ve výrobních i odbytových střediscích a navrhne možnosti jejich uplatnění v praxi,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vysvětlí pojem on-line kuchyně, její možnosti využití,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souhrnně zopakuje moderní trendy v gastronomii a jejich praktické využití v konkrétních výrobních a odbytových střediscích, využívá přitom video- či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Samostatná práce žáků včetně ústní obhajoby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Testování teoretických znalostí – písemné/elektronické.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ověřování teoretických znalostí (otevřené, uzavřené otázky).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samostatná práce žáků – obhajoba zadaného tématu, vlastního odborného stanoviska, prezentace či referátu na zadané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 a odborná správnost odpovědí. Dále zohledňujeme průběžnou úroveň plnění zadaných úkolů a přístup k zadaným úkolům, vlastní aktivitu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 pro ústní zkoušení: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Biopotraviny a produkty z farem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Regionální produkty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Wellness food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Slow food x fast food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Frontcooking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Foodstyling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Moderní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 pro písemné zkoušení: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Biopotraviny a produkty z farem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Regionální produkty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Vaření z čerstvých a sezonních potravin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Gurmánský cestovní ruch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Molekulární gastronomie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Frontcooking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Foodstyling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Moderní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Vycházejí z pravidel pro hodnocení výsledků vzdělávání žáků. Finální hodnocení vychází z kombinace výše uvedených forem ověřování znalostí žáka při plnění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správně je méně než 35 % všech odpovědí – známka 5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správně je alespoň 35 % a méně než 50 % – známka 4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správně je alespoň 50 % a méně než 70 % – známka 3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správně je alespoň 70 % a méně než 85 % – známka 2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správně je alespoň 85 % –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žák je povinen splnit min. 10 hodin docházky do výuky,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min. 2x ústní zkoušení znalostí z navržených obsahových okruhů,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min. 2x písemné ověření znalostí z navržených obsahových okruhů,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ústní obhajoba 1 zadaného odborného tématu.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BERÁNEK, Jaromír. </w:t>
      </w:r>
      <w:r>
        <w:rPr>
          <w:i/>
        </w:rPr>
        <w:t xml:space="preserve">Moderní řízení hotelového provozu</w:t>
      </w:r>
      <w:r>
        <w:t xml:space="preserve">. Praha: Mag Consulting, 2013. ISBN 978-80-86724-45-4.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gastronomické časopisy: Beverage&amp;gastronomy, H&amp;G Svět Hotel, Svět Gastro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9">
    <w:nsid w:val="099A08C3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