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technickými normami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 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požadovány.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základní znalostí z oblasti významu a použití technických norem v oblasti strojírenských a stavebních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technických normách a Strojírenských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jednotlivé materiály dle požadované normy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jednoduché normalizované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a terminologie pro technické normy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a struktura technických norem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přehled norem technických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přehled norem technických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práce se strojírenskými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Výklad</w:t>
      </w:r>
      <w:r>
        <w:t xml:space="preserve"> s více podnětnými aktivitami. Zařazování vyprávění s prvky předvídání, kde žák svou představivostí doplňuje vhodně zvolený výklad.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Praktické ukázky s instruktáží</w:t>
      </w:r>
      <w:r>
        <w:t xml:space="preserve">, zařazení prvku vysvětlování spojené se zápisem do sešitů žáků, které vedou k zapojení integrační aktivity žáků a ke schopnosti soustředit se. Práce s chybou.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Názornost výuky</w:t>
      </w:r>
      <w:r>
        <w:t xml:space="preserve"> s prezentací a ukázkami stavebních výrobků s využitím multimediálních prostředků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Práce s textem</w:t>
      </w:r>
      <w:r>
        <w:t xml:space="preserve">, se Strojnickými tabulkami. Výuková zkušenost zaměřená na proces vyhledávání číselných hodnot.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význam a struktura norem, metrologie a státního zkušebnictví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česká technická norma a legislativa České republiky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mezinárodní norma a  harmonizace s českou normou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praktická ukázka nácviku a kreslení druhů čar a technického písmo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organizace zabývající se normalizací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 vyhledání normy dle zadání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 vyhledání potřebných údajů v normě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 kreslí druhy čar na výkresech a umístí a vyplní popisové pole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diskuze žáků k významu normalizace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znalostí otázkami z oblasti orientace v základních technických normách a Strojírenských 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test odborných znalostí s otázkami na popis jednoduchých normalizovaných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Modulová práce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samostatně vyhledají ve Strojírenských tabulkách zadanou normalizovanou součást a popíší 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bude důraz kladen na: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hloubku porozumění učiva a schopnost aplikovat poznatky v praxi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přesnost vyjadřování se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schopnost práce se strojními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oborných znalostí z oblasti technické normalizace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pís. práce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DOLEČEk, HOLOUBEK.: Strojnictví. Praha, SOBOTÁLES,2001. 192s. ISBN 80-85920-26-3.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 K.: Strojnictví-Části strojů. Praha, SOBOTÁLES, 1995., 220 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FISCHER,U. a  kolektiv : Základy strojnictví. Praha, Sobotáles, 2004. 290s.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