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stroje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Hnací stroje.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 rozdělením pracovních strojů, jejich významem, konstrukcí a použitím ve strojírenství.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pracovní stroje a vysvětlí jejich použití v různých oborech lidské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hlavní součásti a stavební prvky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rozčlení a specifikuje stroje do skupin pracovních prostředků v různých oborech lidské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pracovních a dopravních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Konstrukce strojů, základní typy součástí a jejich úloha ve strojích;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jako pracovní prostředky pro vykonávání pracovních činností v různých oborech činnosti;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 jako prostředek pro usnadnění, zefektivnění a zvýšení kvality pracovní činnosti a jejího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a dopravní stroji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jako  prostředek pro usnadnění, zefektivnění a zvýšení kvality pracovní činnosti a jejího výsledku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 a součásti pracovních a dopravních  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ukázky údržby pracovních a dopravních 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návrhu zařazení pracovních a dopravních strojů k vykonávání pracovních činností v různých oborech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modulové práci na téma použití pracovních a dopravních strojů pro vykonávání pracovních činností, usnadnění či zefektivnění nebo zvýšení kvality produktů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hlavní součásti a stavební prvky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rozdělení strojů do skupin pracovních prostředků v různých oborech lidské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problematice pracovních a dopravních  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ověření odborných znalostí otázkami z oblasti znalostí z rozlišení pracovních strojů a vysvětlení jejich použití v různých oborech lidské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 s otázkami zaměřenými na konstrukce strojů, základní typy součástí a jejich úloha ve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žáků na zadané modulové práci na téma použití pracovních a dopravních strojů pro vykonávání pracovních činností, usnadnění či zefektivnění nebo zvýšení kvality produktů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pracovních strojů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práce. práce – max. 100%,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K.: Strojnictví-Části strojů. 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Moderní strojírenství pro školu i praxi, 2007, Europa-Sobotáles, Praha, ISBN 978-80-86706-19-1.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U., A KOLEKTIV: Základy strojnictví, 2004, Sobotáles, Praha, ISBN.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Strojní zařízení. 2005, Parta, ISBN 80-7320-079-1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