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děr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orýsování, dělení a
řezání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přesných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teoreticky žáky na základy ručního zpracování kovů – výrobu děr. Cílem modulu je naučit žáky technickému myšlení, které je základem pro všechny technické obory. Připravit žáky pro využití teoretických poznatků pro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význam ručního a strojního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vstupní veličiny pro vrtání děr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způsob výroby děr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pozná jednotlivé druhy vrtáků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nářadí a stroje pro vrtání, vyhrubování, vystružování a zahlubování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předpisy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kovů- výroba děr: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a postup vrtání děr v kovových materiálech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vrtaček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vrtáků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vyhrubování děr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vystružování děr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zahlubování otvorů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vnitřních závitů závitníky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výklad, video a samostudium odborné literatury na téma – vrtání, druhy vrtáků, vrtačky, upínání nástrojů a obrobků, výhrubníky, výstružníky, postup výroby vystružené díry, řezné podmínky, záhlubníky, ruční výroba vnitřních a vnějších závitů, výroba závitů na vrtačce, bezpečnost práce: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metody  a postupy vrtání děr v kovových materiálech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jednotlivé druhy vrtaček a druhy vrtáků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 vstupních veliči pro vrtání - řezná rychlost, posuv, úhel břitů, materiál obrobku, řezný materiál a řezná kapalina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řezné nástroje pro výrobu přesné díry - vrták, výhrubník, výstružník a záhlubník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technologického postupu výroby vnitřního závitu závitníky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rozezná jednotlivé řezné nástroje pro výrobu děr do kových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technologický postup výroby přesné díry do kovového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vstupní řezné veličiny za použití strojírenských tabulek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pravidla BOZP pro dané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 významu ručního a strojního obrábění, významu vstupních veličin pro vrtání děr a volby vhodného způsob výroby děr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test s otázkami bezpečnosti práce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hodnocení samostatné práce žáků za dodržení technologického postupu a dodržení časového limitu na výrobu zadané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</w:t>
      </w:r>
      <w:r>
        <w:rPr>
          <w:b/>
        </w:rPr>
        <w:t xml:space="preserve">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DILLINGER a kolektiv. Moderní strojírenství pro školu i praxi. SOBOTÁLES, 2007.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