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- orýsování a dělení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Hlavolam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orýsování, dělení a
řezání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21-44-L/01 Technik modelových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21-53-H/01 Modelář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odborné zaměření strojírenství. Připravuje teoreticky žáky na základy ručního zpracování kovů – orýsování a dělení. Cílem modulu je naučit žáky technickému myšlení, které je základem pro všechny technické obory. Připravit žáky pro využití teoretických poznatků pro praktické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význam orýsování součástí.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rýsovací nářadí a pomůcky.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orýsování součástí.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pozná jednotlivé způsoby dělení materiálu.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nářadí a stroje pro různé technologie dělení materiálu.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ruční mechanizované nářadí a jeho příslušenství podle druhu a rozměru děleného materiálu.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předpisy BOZP.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kovů-orýsování a dělení: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postup orýsování plošného a prostorového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řezání kovových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stříhání kovových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sekání kovových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používaných nástrojů a nářadí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(přednáška), prezentace a samostudium odborné literatury na téma - 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problematika ručního obrábění, orýsováním, řezáním a stříháním kovových materiálů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stroje určené pro ruční obrábění kovových materiálů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způsoby a postup orýsování materiálu podle výkresu před jeho obráběním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způsoby dělení materiálů stříháním, sekáním nebo pilováním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ukázka strojů, nástrojů a nářadí pro dělení materálů pilováním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popíše postup při orýsování materiálů včetně použitých nástrojů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a rozezná druhy pil na dělení materiálů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orýsování materiálu dle zadaného výkresu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vhodné nástroje pro sekání a řezání kovových materiálů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sestaví pracovní postup pro ruční a strojní řezání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předvede použití mechanizačního zařízení na manipulaci s děleným materiálem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samostatně zpracuje zadanou součást ručním nebo strojním opracováním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po celou dobu dodržují BOZP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 otázky z oblasti významu orýsování součástí, používání rýsovacího nářadí a pomůcky, postupu orýsování součástí a způsobů dělení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otázky z oblasti popisu  nářadí a strojů pro různé technologie dělení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 hodnocení samostatnosti při výrobě zadané součásti s dodržením technologického postupu a dodržením časového limitu na výrobu zadané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výběru norem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Vhodnost výběru podkladů k vypracování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technologických postupů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časového plánu vypracování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JOSEF DILLINGER a kolektiv. Moderní strojírenství pro školu i praxi. SOBOTÁLES, 2007.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