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Sazba knih, novin a časopisů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sazby a jejích pravidel, pochopení rozdílů v sazbách – hladká, smíšená, odborná, a znalosti přípravy tiskových podkladů.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získá žák znalosti ohledně sazby dlouhých textů, pozná rozdíly mezi jednotlivými druhy sazby a jejich úskalí, naučí se typografická pravidla a práci se sázecím softwarem, bude schopen připravit tisková data své cvičné sazby.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 sazbu a její 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sázecím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odborné termíny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používádruhy sazeb  a dokáže popsat rozdíly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typografické 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připravit tisková data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Sázecí program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styly (odstavcový, znakový, objektový)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prostředí a layoutu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export pro korektury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finální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Teorie sazby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typografická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jednotlivých druhů sazeb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odborné termíny a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Vlastní sazba a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výklady –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vytváření dovedností samostatné sazby časopisu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layoutu svého časopisu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sazba obsahu, zalomení textu, úprava fotografií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dat pro tiskárnu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 problematikou sazby delších textů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odbornými termíny a názvoslovím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přípravout tiskových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 v rozdílech jednotlivých druhů sazeb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se styly (odstavcový, znakový, objektový)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prostředí a layoutu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export pro korektury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finální příprava tiskových dat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typografická pravidla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pravidla jednotlivých druhů sazeb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odborné termíny a názvosloví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sazba a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1 - Dokáže zcela samostatně používat nástroje pro usnadnění a zrychlení práce. S přehledem si pomocí těchto nástrojů poradí s problémem, který vznikne v průběhu. Výsledná práce je graficky čistá a kvalitní. Vyjadřuje se přesně a jistě. Chápe problematiku a dokáže ji vysvětlit.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2 - V práci se nacházejí drobné nedostatky. Problémy, které vzniknou v průběhu práce je schopen řešit teoreticky, prakticky pak s lehkou pomocí učitele. Vyjadřuje se přesně, ale s menší jistotou. Problematiku chápe, ale má nedostatky v její implementaci. Výsledná práce obsahuje drobné závady.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3 - Menší samostatnost. Při práci se dopouští chyb, které ovšem dokáže pomocí učitele odstranit. Vyjadřuje se částečně nepřesně a s nejistotou. Výsledná práce obsahuje závady, které nebrání funkčnosti.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4 - Při práci se neobejde bez pomoci učitele. Dopouští se velkých chyb, které opraví jen se zásahem učitele. Vyjadřuje se nepřesně a nejistě. Výsledná práce obsahuje i chyby týkající se funkčnosti.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5 - Nedokáže samostatně pracovat. Na otázky učitele neodpovídá správně. Nechápe problematiku a vůbec nezvládá její implementaci. Výsledná práce obsahuje grafické i gramatické chyby a funkčnost je prakticky nulová.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</w:t>
      </w:r>
      <w:r>
        <w:t xml:space="preserve">. [online] 2019 Adobe. [cit. 28.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PECINA, Martin. </w:t>
      </w:r>
      <w:r>
        <w:rPr>
          <w:i/>
        </w:rPr>
        <w:t xml:space="preserve">Knihy a typografie.</w:t>
      </w:r>
      <w:r>
        <w:t xml:space="preserve"> 3. vyd. Praha: Host, 2017, 350 s. ISBN 978-80-7477-040-0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Creative Team. </w:t>
      </w:r>
      <w:r>
        <w:rPr>
          <w:i/>
        </w:rPr>
        <w:t xml:space="preserve">Adobe InDesign CS6.</w:t>
      </w:r>
      <w:r>
        <w:t xml:space="preserve"> 1. vyd. Praha: Computer Press, 2013. 432 s. ISBN 978-80-2513-803-8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