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Algebraické výrazy a rovnice v souvislostech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MA-m-2/AD48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Zběhlost ve výpočtech v oboru racionálních čísel s použitím kalkulátoru. Znalost ovládání IKT.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okruh: </w:t>
      </w:r>
      <w:r>
        <w:t xml:space="preserve">V oborech E je výhodné z hlediska motivace žáků i názornosti učiva studovat vlastnosti matematických objektů a metod na konkrétních příkladech a úlohách se vztahem k běžnému životu i k oboru vzdělání a efektivně přitom využívat IKT.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Algebraické výrazy (též výrazy s proměnnou) jsou v technické praxi běžně nazývány vzorci. Některé úlohy, které se používáním vzorců řeší, využívají i metod řešení rovnic. Je tedy výhodné z hlediska využívání v praxi obě témata spojit.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takto pojaté výuce je možno využívat i vhodný (na obsluhu nenáročný) software, internet a kalkulátory, což přispívá k zefektivnění výuky. Postupnost a náročnost jednotlivých kroků ve výuce a míru samostatnosti žáků při používání PC učitel volí podle konkrétní vstupní úrovně znalostí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naučí analyzovat strukturu výrazů, naučí se upravovat jednoduché výrazy, určit jejich číselnou hodnotu dosazením zadaných čísel. Přitom procvičují převody jednotek.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Naučí se řešit jednoduché lineární rovnice a používat metody řešení při stanovení zadané veličiny ze vzorce. Příklady vzorců/výrazů jsou voleny tak, aby se vztahovaly k běžnému životu i 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hodnotu veličiny dosazením zadaných hodnot proměnných do vzorce vztahujícího se k běžnému životu, finanční matematice (spoření, splátky úvěrů, rodinný rozpočet) i oboru vzdělání. Přitom účelně využije IKT.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využije lineární rovnici o jedné neznámé k řešení úlohy se vztahem k běžnému životu i oboru vzdělání, přitom účelně využije IKT k řešení rovnice i věcnému posouzení výsledku.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Matematika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Obsahový okruh Algebra, obsahový podokruh Proměnná a výrazy s proměnnými</w:t>
      </w:r>
      <w:r>
        <w:br/>
      </w:r>
      <w:r>
        <w:t xml:space="preserve">
Žák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určí číselnou hodnotu výrazu s proměnnými dosazením zadaných hodnot proměnných do vzorce vztahujícího se k běžnému životu, finanční matematice (spoření, splátky úvěrů, rodinný rozpočet) i oboru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Obsahový okruh Algebra, obsahový podokruh Rovnice, nerovnice a jejich soustavy</w:t>
      </w:r>
      <w:r>
        <w:br/>
      </w:r>
      <w:r>
        <w:t xml:space="preserve">
Žák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využije lineární rovnici k řešení úloh se vztahem k běžnému životu i oboru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IKT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Obsahový okruh Práce s počítačem</w:t>
      </w:r>
      <w:r>
        <w:br/>
      </w:r>
      <w:r>
        <w:t xml:space="preserve">
Žák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používá počítač a jeho periferie, pracuje s nápovědou.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Obsahový okruh Práce se standardním aplikačním programovým vybavením</w:t>
      </w:r>
      <w:r>
        <w:br/>
      </w:r>
      <w:r>
        <w:t xml:space="preserve">
Žák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vybírá a používá vhodné programové vybavení pro řešení běžných konkrétních úkolů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(Matematika 14 hodin, IKT 2 hodiny)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analyzují strukturu číselného výrazu a stanoví postup úprav;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určí požadovanou veličinu dosazením zadaných hodnot do daného vzorce. Přitom procvičují převody jednotek;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využijí lineární rovnici o jedné neznámé k řešení úlohy se vztahem k běžnému životu i oboru vzdělání, přitom procvičují převody jednotek;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účelně využívají prostředky ICT (kalkulátory, počítačový software, výukové programy), což umožňuje zvládnout matematické metody v souvislostech i žákům, kteří mají nedostatky v numerickém počítání;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analyzují zadání úlohy a společně nebo v dialogu s učitelem rozhodnou o postupu;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sestaví matematický model zadané situace (vyjádří zadané vztahy a sestaví rovnici). K vyjádření vztahů se žáci opírají o vlastní náčrty, příp. o jiné názorné pomůcky (plnění nádob, stříhání papíru apod.);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úlohu matematicky řeší;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posoudí správnost výsledku nejen z matematického hlediska ale i věcného, k tomu účelně využijí i zdroje informací.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Postupně, od dosazování čísel do daných výrazů přecházejí žáci k určování hodnot veličin z daných vzorců. Využívají přitom převody jednotek. Naučí se řešit jednoduché lineární rovnice typu a . x + b  = c a používat metody jejich řešení při stanovení zadané veličiny ze vzorce. Příklady  vzorců/výrazů jsou voleny tak, aby se vztahovaly k běžnému životu i 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výuce učitel i žáci volí úlohy se souvislostí k oboru vzdělání, k vzdělávací oblasti Člověk a společnost, Člověk a příroda, např.  úlohami na pohyb si připomenou učivo fyziky z RVP ZV. Žáci využívají vhodný (na obsluhu nenáročný) software IKT a informačních zdrojů k nalezení pravidel úprav vzorců a rovnic. Sled a náročnost jednotlivých kroků ve výuce a míru samostatnosti žáků při používání IKT učitel volí podle konkrétní vstupní úrovně znalostí žáků. Vzhledem k předpokládaným rozdílům ve vstupních předpokladech žáků nutno počítat s diferencovaným přístupem k žákům.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možno zařadit do 2. nebo 3.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(podmínky, metody, formy hodnocení)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využívá formativní i sumativní hodnocení žáků, zejména formativní vždy spojuje s bezprostřední analýzou výkonů žáků a citlivým individuálním přístupem k žákům.  Hodnocení musí motivovat žáky k dalšímu zlepšování.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kombinuje v souladu s výukovou formou a metodou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dialog učitele se žáky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řízenou diskusi mezi žáky ve skupině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písemné práce (pracovní listy, komplexní úlohy přiměřené náročnosti)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prezentace výsledků činnosti žáků resp. skupiny žáků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zpracování úlohy na počítači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body: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určí hodnotu algebraického výrazu dosazením zadaných čísel do vzorce, účelně využije digitální techniku</w:t>
      </w:r>
      <w:r>
        <w:br/>
      </w:r>
      <w:r>
        <w:t xml:space="preserve">
max 10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určí hodnotu požadované veličiny dosazením zadaných hodnot do vzorce, v případě potřeby provede před dosazením správně převody jednotek a vyhledá v informačních zdrojích potřebné převodní vztahy, účelně využije digitální techniku</w:t>
      </w:r>
      <w:r>
        <w:br/>
      </w:r>
      <w:r>
        <w:t xml:space="preserve">
max. 15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strukturu zadaného výrazu jako posloupnost kroků, které povedou k požadovanému výsledku, a postup bezchybně provede</w:t>
      </w:r>
      <w:r>
        <w:br/>
      </w:r>
      <w:r>
        <w:t xml:space="preserve">
max. 15bodů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postup řešení rovnice jako posloupnost kroků, které povedou k požadovanému výsledku, a postup bezchybně provede</w:t>
      </w:r>
      <w:r>
        <w:br/>
      </w:r>
      <w:r>
        <w:t xml:space="preserve">
max.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přečte a porozumí zadání úlohy se vztahem k běžnému životu i oboru vzdělání, vyjádří potřebné vztahy, sestaví rovnici, rovnici vyřeší, účelně využívá digitální techniku</w:t>
      </w:r>
      <w:r>
        <w:br/>
      </w:r>
      <w:r>
        <w:t xml:space="preserve">
max. 25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výsledek úlohy správně interpretuje vzhledem k zadání a posoudí jeho věcnou správnost, přitom účelně využije informační zdroje</w:t>
      </w:r>
      <w:r>
        <w:br/>
      </w:r>
      <w:r>
        <w:t xml:space="preserve">
max. 15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– 85 bodů … výborný</w:t>
      </w:r>
      <w:r>
        <w:br/>
      </w:r>
      <w:r>
        <w:t xml:space="preserve">
  84 – 70 bodů … chvalitebný</w:t>
      </w:r>
      <w:r>
        <w:br/>
      </w:r>
      <w:r>
        <w:t xml:space="preserve">
  69 – 40 bodů … dobrý</w:t>
      </w:r>
      <w:r>
        <w:br/>
      </w:r>
      <w:r>
        <w:t xml:space="preserve">
  39 – 20 bodů … dostatečný</w:t>
      </w:r>
      <w:r>
        <w:br/>
      </w:r>
      <w:r>
        <w:t xml:space="preserve">
  19 – 0 bodů …   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Keblová, Alena, Volková, Jana: Matematika pro 1. až 3. ročník odborných učilišť. Nakladatelství Septima, Praha 2002, str. 125 až 148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Sbírka úloh z aplikované matematiky pro obory se strojírenským základem, NÚV Praha 2018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Lze využít i učebnice matematiky pro ZŠ.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je připraven ve vazbě na ostatní moduly především pro strojírenské obory, lze jej však využít i pro ostatní obory skupiny 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možno zařadit do 2. nebo 3. ročníku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