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Tvarosloví a 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 problematikou tvarosloví z antropologického a kulturologického pohledu. Žák získá  praktickou znalost uvedené problematiky pro potřeby výtvarného vyjádření a komunikace.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dokáže využít získané dovednosti při kreativním procesu.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má přehled o roli tvaru jako komunikačního nástroje ve 2D zobrazení v současném i v historickém kontextu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má přehled o roli tvaru jako komunikačního nástroje ve 3D zobrazení v současném i v historickém kontextu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si vědom důležitosti tvarosloví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vliv tvarosloví na psychiku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 získané dovednosti při kreativním procesu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Tvar jako nástroj grafického designu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 pojmy - historický úvod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 jako symbol, jeho vztah ke znaku a písmu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analogie s přírodou, vnímání tvarů na základě analogií s výskytem v přírodě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symbolika tvarů v současných i historických kulturách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ikonografie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symbolika tvarů v každodenním životě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Psychologie tvarosloví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vliv tvaru na psychiku člověka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Specifika individuálního výtvarného projevu s ohledem na preferované tvarosloví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multimediální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a charakteristika základních pojmů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cvičení formou experimentu a hry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diskuze nad tématy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učivu, znalost postupů výroby zdobných technik (diskuze,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 samostatné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(praktická cvičení formou experimentu)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až 10 stran včetně příloh (skicy,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didaktického testu: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didaktický o maximálně deseti otázkách založených na analogiích tvarů s přírodou a s kulturně historickými vazbami, případně otázky z ikonografie.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s tématem a  popíše tvar jako komunikační nástroj ve 2D a zobrazení v současném i v historickém kontextu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problematiku  tvarosloví pro potřeby výtvarného vyjádření a komunikace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používá získané dovednosti při kreativním procesu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samostatně vypracované práce jednotlivých studentů na vybrané téma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znalostní didaktický komplexní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tvarosloví v kulturním i historickém kontextu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tvarosloví a návaznost na výtvarnou praxi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výtvarného vyjádření a komunikace při kreativním procesu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 – student chápe roli tvarosloví v kulturním i historickém kontextu v návaznosti na výtvarnou praxi komplexně a netápe při aplikaci nabytých poznatků.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 – student v obecnosti problematice rozumí, nabyté poznatky neaplikuje komplexně.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 – student v obecnosti problematice rozumí, nabyté poznatky neaplikuje bez značných zásahů a pomoci pedagoga a kolektivu.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 – student jeví pouze povšechné znalosti problematiky, neaplikuje nabyté poznatky na konkrétních příkladech.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– student problematiku zcela nezvládl, nechápe princip zadání a v problematice se zcela neorientuje.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KOŘÍNEK Ota, LUTTERER Vladimír, KOMÁREK Antonín.</w:t>
      </w:r>
      <w:r>
        <w:rPr>
          <w:i/>
        </w:rPr>
        <w:t xml:space="preserve"> Sítotisk a serigrafie</w:t>
      </w:r>
      <w:r>
        <w:t xml:space="preserve">. - Praha : vl.n., 1991. - 136 s.: ilustr.; 21 cm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BLAŽÍČEK, Oldřich, KROPÁČEK, Jiří. </w:t>
      </w:r>
      <w:r>
        <w:rPr>
          <w:i/>
        </w:rPr>
        <w:t xml:space="preserve">Slovník pojmů z dějin umění : názvosloví a tvarosloví architektury, sochařství, malby a užitého umění</w:t>
      </w:r>
      <w:r>
        <w:t xml:space="preserve"> Vyd. 2. Praha: Aurora,2013. 479 s. ISBN 9788072991044.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