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Barvy z antropologického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 Barvy z fyzikálního pohledu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problematikou barev z antropologického a kulturologického pohledu. Žák získá praktickou znalost uvedené problematiky pro potřeby výtvarného vyjádření a komunikace pomocí barev.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získané znalosti při kreativním procesu.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barvy z antropologického pohledu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barvy z kulturologického pohledu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má přehled o roli barev jako komunikačního nástroje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 současnosti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 historickém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 si vědom důležitosti role barev jako komunikačního nástroje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zohledňuje vliv barev na psychiku člověka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získané znalosti umí využít při kreativním procesu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vzdělávání: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Barvy z antropologického pohledu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 pojmy - historický úvod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analogie s přírodou, vnímání barev na základě analogií s výskytem barev v přírodě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Barvy z kulturologického pohledu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barva jako symbol, symbolika barev v současných a historických kulturách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ikonografie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symbolika barev v každodenním životě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Vlivy barev na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psychologie barev, vliv barvy na psychiku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specifika individuálního barevného projevu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barva jako nástroj grafického designu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multimediální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a charakteristika základních pojmů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cvičení formou experimentu a hry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diskuze nad tématy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didaktického testu: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didaktický o maximálně deseti otázkách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obsahem  testu je analogie tvarů s přírodou a s kulturně historickými vazbami, případně otázky z ikonografie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 tématem problematiky barev z antropologického a kulturologického pohledu pohledu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problematiku barev z antropologického a kulturologického pohledu pohledu pro potřeby výtvarného vyjádření a komunikace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používá získané dovednosti při kreativním procesu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vytvoří vlastní barevné strategické harmonie podle zadaného okruhu (gastronomie, stavebnictví, wellness atd.)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vytvoří vlastního výtvarného jazyka na základě barevného kódu (například barevné emotikony)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 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samostatně vypracované projekty jednotlivých studentů na vybrané téma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znalostní didaktický komplexní test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praktická cvičení formou experimentu a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didaktického 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barvy z antropologického pohledu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barvy z kulturologického pohledu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vlivy barev na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student chápe problematiku barev v kulturním i historickém kontextu vztahujícím se k výtvarné praxi komplexně a netápe při potřebě aplikace.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student v obecnosti problematice rozumí, není však schopen nabyté poznatky aplikovat komplexně.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student v obecnosti problematice rozumí, není však schopen nabyté poznatky aplikovat bez značných zásahů a pomoci pedagoga a kolektivu.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student jeví pouze povšechné znalosti problematiky, není je schopen aplikovat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  – student problematiku zcela nezvládl, nechápe princip zadání a v problematice se zcela neorientuje.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WEBSTER, Richard. Magie barev. Olomouc: Fontána, 2007. 214 s. ISBN 978-80-7336-407-6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 M..Teorie barev. 2. vyd.. Praha: Vašut, 2002. 112. s. ISBN 80-7236-046-9.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GOETHE, Johann Wolfgang. Smyslově-morální účinek barev. Hranice: Fabula 2004. 112. s. ISBN 80-86600-13-0.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FRASER, Tom, BANKS, Adam. Colour in Design Pocket Essentials. London: Ilex Press, 2011.256 s. ISBN 9781907579059.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