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Globální problémy lidstva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PR-m-2/AD21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 Vstupním požadavkem je znalost učiva vzdělávacích oborů vzdělávací oblasti Člověk a příroda RVP ZV – fyziky, chemie, přírodopisu a zeměpisu (geografie).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Obecný cíl</w:t>
      </w:r>
      <w:r>
        <w:br/>
      </w:r>
      <w:r>
        <w:t xml:space="preserve">
Vzdělávací modul seznámí žáky se základním rozdělením globálních problémů na intersociální, antroposociální a ekosociální problémy. Cílem modulu je ukázat žákům, jak je lidstvo propojeno s planetou Zemí. Zaměření modulu je na ekosociální globální problémy lidstva. Žák by měl získat povědomí o existenci globálních problémů a být schopen nacházet způsoby, jak může jednotlivec přispět k jejich řešení a aktivně se zapojit.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  <w:r>
        <w:br/>
      </w:r>
      <w:r>
        <w:t xml:space="preserve">
V rámci vzdělávacího modulu si žáci osvojí základní informace o nejrozšířenějších ekosociálních globálních problémech lidstva (problém populační, potravinový, surovinový, energetický a ekologický). Vzdělávání směřuje k předcházení negativních jevů (proti konzumnímu způsobu života, užívání návykových látek) a k odmítnutí lhostejných nebo negativních projevů k životnímu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Úkolem modulu je nejen žáky seznámit s hlavními ekosociálními problémy lidstva, ale zejména podporovat u žáků schopnost hledat možná řešení těchto problémů.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skupina</w:t>
      </w:r>
      <w:r>
        <w:br/>
      </w:r>
      <w:r>
        <w:t xml:space="preserve">
Vzdělávací modul je určen žákům kategorie vzdělávání E (nižší střední odborné vzdělávání s výučním listem) napříč všemi obory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  <w:r>
        <w:br/>
      </w:r>
      <w:r>
        <w:t xml:space="preserve">
Vzdělávací modul má vztah k dalším modulům, které se zabývají ekologií a environmentální výchovou.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Zároveň má vztah k modulu Svět v souvislostech ze vzdělávací oblasti Člověk a společnost. Tento modul je věnován globálním problémům intersociálním (problém války, socioekonomické zaostalosti rozvojových zemí, problém mezinárodní zadluženosti) a antroposociálním (problém chudoby, epidemií, mezinárodní migrace, terorismu).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příčiny vzniku globálních problémů lidstva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ekosociální globální problémy lidstva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problematiku oteplování, skleníkového efektu, tání ledovců, smogu, vymírání druhů či kácení deštných pralesů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aktivně se zapojuje do zvoleného projektu a navrhne aktivitu, která má potenciál přispět k řešení vybraného ekosociálního globálního problému.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globální problémy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globalizace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typy globálních problémů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problematika oteplování, skleníkového efektu, tání ledovců, smogu, vymírání druhů či kácení deštných pralesů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výběr tématu z globálních problémů podle zájmu a úrovně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směřuje k tomu, aby žáci měli vhodnou míru sebevědomí a byli schopni sebehodnocení, jednali odpovědně a přijímali odpovědnost za svá rozhodnutí a jednání, tvořili si vlastní úsudek, byli ochotni klást si otázky a hledat na ně řešení, vážili si života, zdraví, materiálních a duchovních hodnot, dobrého životního prostředí a snažili se je zachovat pro příští generace.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 (není nutné využít všechny):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brainstorming (např. globální problém, globalizace)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videodokumentem o vybraném globálním problému (např. získávání odpovědí z dokumentu do pracovního listu)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s ilustračními příklady (např. typy globálních problémů)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skupinová práce (práce s pracovními listy, rozvržení témat/projektů)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(vypracování a prezentace žákovských projektů)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žákovské projekty zaměřené na možnosti jednotlivce, žáka, přispět k řešení vybraných globálních problémů.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Ověřovat dosažení výsledků učení je možné jak v průběhu modulu (průběžné hodnocení praktických činností a jejich výsledků), tak v jeho závěru s pomocí speciálních aktivit. V praxi je vhodné tyto dva přístupy kombinovat. Těžiště při hodnocení praktických činností spočívá především v postupu s přihlédnutím k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listy a soubory úloh (objektivní hodnocení, je zřejmé řešení)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 práce s textem (výstupem je projekt, prezentace, apod.), vhodné užití formativního hodnocení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žákem, řízená diskuze mezi žáky ve skupině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didaktický test (ověření znalostí základních pojmů)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žáků bude kladen důraz na hloubku porozumění učivu, schopnost aplikovat poznatky v praxi, hodnocena bude samostatnost.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vysvětlí vlastními slovy, co je to globální problém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charakterizuje základní ekosociální globální problémy lidstva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samostatně navrhne dlouhodobě účinné řešení vybraného ekosociálního globálního problému lidstva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objektivně posoudí dlouhodobou efektivitu těchto opatření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známkou, 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hodnocení prostřednictvím procent: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ze čtyř oblastí je hodnocena zvlášť, hodnocení oblasti tvoří čtvrtinu (25 %) celkového hodnocení: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 – návrh na řešení vybraného globálního problému (25 %); 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vypracování pracovních listů (25 %); 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zapojení jednotlivců do praktických činností např. fotodokumentace (25 %);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vypracování didaktického testu (25 %).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– 86 … výborný</w:t>
      </w:r>
      <w:r>
        <w:br/>
      </w:r>
      <w:r>
        <w:t xml:space="preserve">
  85 – 70 … chvalitebný</w:t>
      </w:r>
      <w:r>
        <w:br/>
      </w:r>
      <w:r>
        <w:t xml:space="preserve">
  69 – 50 … dobrý</w:t>
      </w:r>
      <w:r>
        <w:br/>
      </w:r>
      <w:r>
        <w:t xml:space="preserve">
  49 – 34 … dostatečný</w:t>
      </w:r>
      <w:r>
        <w:br/>
      </w:r>
      <w:r>
        <w:t xml:space="preserve">
  33 – 0 …  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nesplnil modul, pokud se vůbec nezapojil ve skupinové práci při praktických úlohách, nevypracoval pracovní listy, neúčastnil se řízené diskuze, nevytvořil prezentaci nebo v celkovém hodnocení získal méně než 34 procent.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KVASNIČKOVÁ, Danuše, Vlastimila MIKULOVÁ a Eva PLACHEJDOVÁ. </w:t>
      </w:r>
      <w:r>
        <w:rPr>
          <w:i/>
        </w:rPr>
        <w:t xml:space="preserve">Životní prostředí: doplňkový text k Základům ekologie</w:t>
      </w:r>
      <w:r>
        <w:t xml:space="preserve">. Havlíčkův Brod: Fragment, 1998. ISBN 80-720-0286-4.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HERČÍK, Miloslav. </w:t>
      </w:r>
      <w:r>
        <w:rPr>
          <w:i/>
        </w:rPr>
        <w:t xml:space="preserve">111 otázek a odpovědí o životním prostředí: chytrá kniha pro studenty, odborné pracovníky a širokou veřejnost</w:t>
      </w:r>
      <w:r>
        <w:t xml:space="preserve">. Ostrava: Montanex, 2004. ISBN 80-722-5123-6.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BRANIŠ, Martin. </w:t>
      </w:r>
      <w:r>
        <w:rPr>
          <w:i/>
        </w:rPr>
        <w:t xml:space="preserve">Základy ekologie a ochrany životního prostředí: učebnice pro střední školy</w:t>
      </w:r>
      <w:r>
        <w:t xml:space="preserve">. 3. vydání. Praha: Informatorium, 1997. ISBN 80-860-7303-3.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Gregor. </w:t>
      </w:r>
      <w:r>
        <w:rPr>
          <w:i/>
        </w:rPr>
        <w:t xml:space="preserve">Technika životního prostředí pro školu i praxi</w:t>
      </w:r>
      <w:r>
        <w:t xml:space="preserve">. Praha: Europa-Sobotáles, 2003. ISBN 80-867-0605-2.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by mohl být plněn i v rámci projektových dnů.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