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Píšeme správně česky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ČJ-m-2/AD15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 oblasti pravidel českého pravopisu, tvarosloví, slovotvorby, skladby.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obsahových okruhů Jazyk a O jazyce.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si žáci zopakují, doplní a upevní dovednosti odvozené od znalostí pravidel českého pravopisu, tvarosloví, slovotvorby a skladby v psaném projevu. Modul je orientován na praktické používání spisovného jazyka v psaném projevu. Žáci procvičují rozeznání jazykových chyb a nedostatků v tematicky různorodých textech, naučí se odstraňovat chyby a nedostatky s pomocí normativních příruček v tištěné i elektronické podobě. Žáci dovedou používat normativní příručky.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pravidla českého pravopisu;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tvaroslovnou chybu a opraví ji;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správně/nesprávně utvořené slovo;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jednoduché syntaktické chyby v textu a opraví je;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dovede při odstraňování chyb použít normativní příručky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věnován základním pravidlům českého pravopisu, základům tvarosloví, tvoření slov a skladby, které jsou potřebné při užívání jazyka v běžných komunikačních situacích (včetně situací formálních). Je orientovaný na praktické užití jazykových prostředků, nikoli na osvojování poznatků (druhy vedlejších vět, větné rozbory apod.)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identifikace a úpravy autentických textů s jazykovými chybami a nedostatky;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tematickými soubory úloh zaměřenými na rozvoj a ověřování jednotlivých výsledků učení a)-d) – řešení souborů úloh žáky a následná analýza řešení vyučujícím;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tištěnými a/nebo elektronickými jazykovými příručkami při úpravách chyb a nedostatků v textu;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 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ovládá základní pravidla českého pravopisu;</w:t>
      </w:r>
      <w:r>
        <w:br/>
      </w:r>
      <w:r>
        <w:t xml:space="preserve">
v 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rozezná tvaroslovnou chybu a opraví ji;</w:t>
      </w:r>
      <w:r>
        <w:br/>
      </w:r>
      <w:r>
        <w:t xml:space="preserve">
v 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rozlišní správně/nesprávně utvořené slovo;</w:t>
      </w:r>
      <w:r>
        <w:br/>
      </w:r>
      <w:r>
        <w:t xml:space="preserve">
v 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jednoduché syntaktické chyby v textu a opraví je;</w:t>
      </w:r>
      <w:r>
        <w:br/>
      </w:r>
      <w:r>
        <w:t xml:space="preserve">
v 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dovede při odstraňování chyb použít normativní příručky</w:t>
      </w:r>
      <w:r>
        <w:br/>
      </w:r>
      <w:r>
        <w:t xml:space="preserve">
v průběhu modulu hodnoceno prostředky formativního hodnocení</w:t>
      </w:r>
      <w:r>
        <w:br/>
      </w:r>
      <w:r>
        <w:br/>
      </w:r>
      <w:r>
        <w:t xml:space="preserve">
Výsledky učení a)-e) jsou ověřovány v závěru modulu souhrnným testem, jehož specifikací jsou předmětné výsledky učení. Základní nastavení specifikace testu je 25 % zastoupení každého výsledku učení a)-d). Výsledek učení e) je zastoupen výňatky textů, a to alespoň ve čtvrtině úloh ověřujících výsledky učení a)-d).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je využíváno souborů úloh,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 kompetenci vyučujícího. Zároveň se doporučuje souběžně využít prvků formativního hodnocení. Při vhodně užitých souborech úloh lze sledovat dosažený pokrok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  <w:r>
        <w:br/>
      </w:r>
      <w:r>
        <w:t xml:space="preserve">
Mezní úroveň úspěšnosti je stanovena na 40 %.</w:t>
      </w:r>
      <w:r>
        <w:br/>
      </w:r>
      <w:r>
        <w:rPr>
          <w:b/>
        </w:rPr>
        <w:t xml:space="preserve">Převodník dosažené úspěšnosti na známku</w:t>
      </w:r>
      <w:r>
        <w:br/>
      </w:r>
      <w:r>
        <w:t xml:space="preserve">
úspěšnost žáka v testu pod 40 % = nedostatečný</w:t>
      </w:r>
      <w:r>
        <w:br/>
      </w:r>
      <w:r>
        <w:t xml:space="preserve">
úspěšnost žáka v testu od 40 do 55 % = dostatečný</w:t>
      </w:r>
      <w:r>
        <w:br/>
      </w:r>
      <w:r>
        <w:t xml:space="preserve">
úspěšnost žáka v testu od 56 do 70 % = dobrý</w:t>
      </w:r>
      <w:r>
        <w:br/>
      </w:r>
      <w:r>
        <w:t xml:space="preserve">
úspěšnost žáka v testu od 71 do 85 % = chvalitebný</w:t>
      </w:r>
      <w:r>
        <w:br/>
      </w:r>
      <w:r>
        <w:t xml:space="preserve">
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E, tzn. doporučuje se používat úlohy s nižší úrovni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studijní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českého pravopisu (libovolné vydání)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Internetová jazyková příručka. Dostupné z: http://prirucka.ujc.cas.cz/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Slovník spisovného jazyka českého. Dostupné z: http://ssjc.ujc.cas.cz/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 texty obsahově blízkými danému oboru vzdělání, případně zájmům žáků. Doporučuje se absolvování modulu před modulem Víme, co čteme a slyšíme.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