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Serigrafie soutisk dvoubarva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absolvování modulu Grafika (serigrafie)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absolvoval modul Serigrafie jednobarva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grafické techniky serigrafie pro tvorbu dvoubarevného grafického listu.</w:t>
      </w:r>
      <w:r>
        <w:br/>
      </w:r>
      <w:r>
        <w:t xml:space="preserve">
Modul je zaměřen na technologii serigrafie a její aplikaci v praxi při tvorbě dvoubarevného grafického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zvládne výtvarně využít výrazových možností serigrafie pro tvorbu dvoubarevného grafického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 návrhové kresby - perovky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uplatní znalosti technologie serigrafie pro tvorbu dvoubarevného grafického listu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 tiskové rámy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grafickými pomůckami určenými pro serigrafii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realizuje a dokončuje tisk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vytvoří dvoubarevný grafický list principem serigrafie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osobitý grafický projev, autorský přístup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výrazové možnosti serigrafie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 poučen o bezpečnosti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Příprava návrhové kresby - perovky nebo autky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 tisk vícebarevné serigrafie použití barevných výtažků nebo kreseb pro každou barvu tak, aby byl možný barevný soutisk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převod návrhové kresby na film nebo folii v požadované velikosti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Příprava tiskových rámů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napnutí síťoviny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odmaštění rámu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natažení světlocitlivé vrstvy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zasušení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zkopírování grafického návrhu v osvitové jednotce příslušným časem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kopírování je možné na stejně napnutá síta nebo na jeden tiskový rám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vymývání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osušení a retuš příslušným roztokem.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Realizace tisku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 sítotiskové vodou ředitelné nebo ředidlové barvy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umístění do tiskového zařízení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usazení na tiskové značky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tisk musí být vždy usazován přesně do tiskových značek a vždy do jednoho dorazového úhlu vyznačeném na tisknutém materiálu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nalití zvolených barev na síto.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tisk tříčem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Dokončovací práce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 ukončení tisku odvrstvení síta příslušným roztokem a jeho příprava na další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ukázky technologie serigrafie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žáků v učivu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znalost technologii serigrafie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její aplikace v praxi při tvorbě dvoubarevného grafického listu (diskuze)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hodnocené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návrhová činnost (skicy, perovky, aj.)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praktická část (praktická činnost při tvorbě dvoubarevného grafického listu)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grafický list jako finální výstup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připraví si návrhové kresby v požadované kvalitě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je schopen v praxi uplatnit znalosti technologie serigrafie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je schopen své znalosti aplikovat v praxi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vytvoří grafický list požadovanou technikou v požadované kvalitě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používá získané dovednosti při tvorbě dvoubarevného serigrafického listu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2.ročník případně 3.ročník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domácí úkol (vytvoření návrhů pro dvoubarevný serigrafický list vytvořená soutiskem dvou barev)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vypracování samostatné práce žáků - tvorba serigrafického barevného listu na zvolené téma tak, aby byl  použit  soutisk dvou barev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tvorba dvoubarevného serigrafického listu technikou soutisku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příprava pomůcek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příprava podkladových materiálů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správné pracovní postupy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dovednost aplikovat grafickou techniku na zadané téma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kvalita pozorovacích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1 – žák výborně vysvětlí a obhájí své grafické postupy, odevzdané práce jsou na vysoké úrovni, lze z nich vyčíst výrazný autorský přístup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2 – žák velmi dobře vysvětlí a obhájí své grafické postupy, odevzdané práce jsou na chvalitebné úrovni, lze z nich vyčíst autorský přístup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3 – žák dobře vysvětlí a obhájí své grafické postupy, odevzdané práce jsou na dobré úrovni, lze z nich vyčíst průměrný autorský přístup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4 – žák dostatečně vysvětlí a obhájí své grafické postupy, odevzdané práce jsou na velmi nízké úrovni, projevují se podprůměrným autorským přístupem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hranice úspěšnosti zkoušky – žák není schopen dostatečně vysvětlit a obhájit své grafické postupy, odevzdané práce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KOŘÍNEK, Ota. Sítotisk a serigrafie. vl.n., 1991. 136 s. ISBN 80-900060-6-X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JIŘÍČEK, Vladimír. Příručka sítotisku a tamponového tisku. Servis centrum, 1994. 195 s. ISBN 978-80-86685-80-9.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MARCO, Jindřich. O grafice. 1. vydání. Praha: Mladá fronta, 1981. 502 s. ISBN 23-028-81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KREJČA, Aleš. Techniky grafického umění. Praha: Artia, 1981. 203 s. ISBN 37-008-81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KREJČA, Aleš. Grafické techniky. Aventinum, 1995. 206 s. ISBN 80-85277-48-4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Ray. Encyklopedie výtvarných technik a materiálů. - 3. vyd. Slovart, 2013. 384 s. ISBN 978-80-7391-482-0.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