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Modelování (portrét)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82-m-4/AC91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82-41-M/17 Multimediální tvorba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82-41-M/05 Grafický design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sochařských technik v propojení s dovedností aplikovat na modelování portrétu. Žák se seznámí s přípravou materiálu, orientuje se v sochařské terminologii. Žák ovládá zobrazování portrétu z hlediska rukodělného.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 absolvování modulu zvládne anatomicky správně zachytit lidskou hlavu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 modelářskými pomůckami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orientuje se v sochařské terminologii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využívá znalosti základních pracovních postupů s modelovací hmotou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využívá znalosti modelování, odlévání do sádry, výroby forem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výrazové možnosti světla ve vztahu k objemu a tvaru modelované hlavy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využívá studijní kresbu s ohledem na anatomii, stavbu a proporce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modelaci detailů lidské tváře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rozdíly lidské hlavy ve vztahu k věku a pohlaví ( zvládne zachytit tvář napříč věkem)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portrétuje (modeluje podle živého modelu)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modelování realisticky i stylizovaně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anatomii člověka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vypracuje vlastní samostatné práce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osobitý sochařský projev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Úvod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modelovací pomůcky, techniky modelování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anatomie lidské hlavy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proporce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světlo, stín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tvar a objem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přípravná kresba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Detailní studie jednotlivých částí lidské hlavy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hlava a její tvarosloví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kostra hlavy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plastika a svaly hlavy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plastika krku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Rozdíly lidské hlavy ve vztahu k věku a pohlaví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děti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starší lidé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anatomie ženy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anatomie muže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Portrét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modelování hlavy dle živého modelu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portrét ve formě reliéfu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modelování hlavy stylizovaně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monologický výklad s prezentací(technologické sochařské postupy, anatomie lidské hlavy)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orientace v sochařské technologii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příprava materiálu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pozorování, předvádění, projekce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znalost sochařských postupů a jejich aplikace na tvorbu portrétu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hodnocení samostatných školních prací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hodnocení samostatných domácích prací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školní práce žáků: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vypracování samostatné práce žáků - tvorba sochařské práce na dané téma, kde je portrét základem k volnějšímu zpracování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modelování podle reálné předlohy, modelování podle živého modelu přímo ve výuce(kontrola tvarů, proporcí, konstrukce hlavy)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zadaný úkol s ohledem na individuální schopnosti studentů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modelování stylizované(posuny od reálného ke stylizovanému)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domácí práce: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skicák s portrétní kresbou, anatomií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seznámí se s sochařskou terminologií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popíše postupy a využívá poznatky ke kompozici motivu 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připraví konstrukci před naložením hlíny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prakticky modeluje detail lidského obličeje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stylizuje hlavu, portrét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modeluje podle sádrového odlitku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modeluje dle živého modelu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modeluje anatomicky správně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forma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 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praktické zkoušení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prezentace a ústní obhajoba souboru samostatných školních prací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prezentace a ústní obhajoba souboru samostatných domácích prací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materiály, pomůcky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technologie sochařská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kvalita pozorovacích dovedností (proporce, kompozice, konstrukce lidské tváře)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anatomická přesnost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stylizace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 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1 – žák výborně vysvětluje a obhajuje své sochařské postupy, odevzdané práce školní i domácí jsou na vysoké úrovni, lze z nich vyčíst výrazný autorský přístup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2 – žák velmi dobře vysvětluje a obhajuje své sochařské postupy, odevzdané práce školní i domácí jsou na chvalitebné úrovni, lze z nich vyčíst autorský přístup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3 – žák dobře vysvětluje a obhajuje své sochařské postupy, odevzdané práce školní i domácí jsou na dobré úrovni, lze z nich vyčíst průměrný autorský přístup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4 – žák dostatečně vysvětluje a obhajuje své sochařské postupy, odevzdané práce školní i domácí jsou na velmi nízké úrovni, projevují se podprůměrným autorským přístupem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hranice úspěšnosti zkoušky – žák nedostatečně vysvětluje a obhajuje své sochařské postupy, odevzdané práce školní i domácí jsou na velmi nízké úrovni, bez známek autorského přístupu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25%.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PETŘÍČEK, Radek. </w:t>
      </w:r>
      <w:r>
        <w:rPr>
          <w:i/>
        </w:rPr>
        <w:t xml:space="preserve">Výtvarná anatomie.</w:t>
      </w:r>
      <w:r>
        <w:t xml:space="preserve"> Radek Petříček, 2017. 150 s. ISBN 9788027000999.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ZRZAVÝ, Josef. </w:t>
      </w:r>
      <w:r>
        <w:rPr>
          <w:i/>
        </w:rPr>
        <w:t xml:space="preserve">Anatomie pro výtvarníky.</w:t>
      </w:r>
      <w:r>
        <w:t xml:space="preserve"> Avicenum Praha, 1977. 400 s. ISBN 08-017-77.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PARRAMÓN, José. M. </w:t>
      </w:r>
      <w:r>
        <w:rPr>
          <w:i/>
        </w:rPr>
        <w:t xml:space="preserve">Anatomie člověka.</w:t>
      </w:r>
      <w:r>
        <w:t xml:space="preserve"> Jan Vašut, 1998. 112 s. ISBN 80-7236-048-5.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BASL, Josef. </w:t>
      </w:r>
      <w:r>
        <w:rPr>
          <w:i/>
        </w:rPr>
        <w:t xml:space="preserve">Modelování v hlíně.</w:t>
      </w:r>
      <w:r>
        <w:t xml:space="preserve"> Praha, 1925.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ŠEDÝ, Václav. </w:t>
      </w:r>
      <w:r>
        <w:rPr>
          <w:i/>
        </w:rPr>
        <w:t xml:space="preserve">Sochařské řemeslo: základ sochařského umění.</w:t>
      </w:r>
      <w:r>
        <w:t xml:space="preserve"> 1. vyd. Praha: SNKLHU, 1953.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