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Profesní etika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51 – 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41 –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poznatky z profesní etiky.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bude vhodně doplněna praktickými ukázkami  společenského chování, dodržování profesní etiky a společenského chování k hostům obecně.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Budou seznámeni s etickým kodexem.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základy profesní etiky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pravidla společenského chování, pravidla chování číšníků, pravidla stolování a dokáže je použít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obvyklé i zvláštní situace v gastronomickém 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profesionálně jedná v souladu se společenským chováním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veden k ochotě, úslužnosti, poctivosti a je odborně zdatný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pravidla společenského chování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pozdrav, společenské postavení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společenské protokoly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chování a komunikace číšníka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psychologické aspekty, komunikace se zákazníkem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profesní vystupování a etika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národní zvyklosti a tradice různých etnik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komunikace v cizím jazyce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slavnostní hostiny, zvláštní typy akcí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hygiena, estetika a bezpečnost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osobnost číšníka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Vhodnou formou výuky je výklad učitele doplněný prezentacemi na jednotlivá témata.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samostatnou i skupinovou práci, využívání práce s odbornou literaturou, knihou, učebnicí. Daná témata jsou rozebírána skupinovou diskuzí a získané informace jsou předávány ostatním spolužákům.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ukázky a procvičování daných témat v odborné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s využitím informačních a komunikačních technologií (dataprojektor, PC) a dalšími pomůckami. K úspěšnému dosažení výsledků je doporučeno řízené procvičování (kladení vhodných otázek), pravidelné opakování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uplatňuje práci s textem (učební text, prezentace),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a zdůvodní své výsledky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51 – 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– 41 –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(referát, projekt)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terminologie, odborná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jsou ověřovány především praktické dovednosti formou praktického předvedení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odbornou správnost, samostatnost a správné společenské vystupování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základní pravidla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hosty ke stolu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dodržuje pravidla při stolování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dodržuje pravidla chování číšníků při obsluze hosta a v kuchyni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profesionálně jedná s hosty, komunikovat i v cizím jazyce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řeší obvyklé i neobvyklé situace u stolu (může dojít k různým nehodám nejen nekvalifikovanou prací zaměstnanců, ale i nevhodným chováním hostů)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tedy, když žák absolvuje alespoň 16 hodin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je alespoň 35 % a méně než 50 % známka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je alespoň 50 % a méně než 75 % známka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je alespoň 75 % a méně než 85 % známka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praktickém zkoušení je hodnoceno: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Profesionální jednání s hosty, komunikace v cizím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správnost při stolování, samostatnost, správné společenské vystupování.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pravidla chování, pravidla chování číšníků, pravidla osobní hygieny.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BOZP, hygienických předpisů, organizace práce, příprava a úklid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G., Stolničení, Fortuna, Praha 1, ISBN 80-7168-752-9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Hrbová, Z. Nové stolničení v kostce, Úvaly, Ratio,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ISBN 80-86351-12-2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