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nástroje a práce s vrstvami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nástroje a práce s vrstvami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programu Adobe Photoshop. Žák se seznámí se základními nástroji, konkrétně výběrovými, malovacími a naučí se pracovat s vrstvami. Po absolvování modulu žák využívá tyto nástroje při tvorbě vlastní grafické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 s grafickým softwarem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výběrovými nástroji a jejich volbami - obdélníkový výběr, eliptický výběr, nástroje laso, kouzelná hůlka a rychlý výběr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malovacími nástroji a jejich volbami - malování nástrojem štětec nebo tužka, vytváření a úpravy stop štětců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vrstvami - základní práce s vrstvami, vytváření a správa vrstev a skupin, výběr, seskupení a svázání vrstev, krytí a prolnutí vrstev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softwaru při tvorbě vlastní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Znalost práce v programu Adobe Photoshop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paleta nástrojů,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výběrové nástroje a jejich volby - obdélníkový výběr, eliptický výběr, nástroje laso, kouzelná hůlka a rychlý výběr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malovací nástroje a jejich volby - malování nástrojem štětec nebo tužka, vytváření a úpravy stop štětců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vrstvy - základní práce s vrstvami, vytváření a správa vrstev a skupin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výběr, seskupení a svázání vrstev, krytí a prolnutí vrstev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Postupy při tvorbě vlastní grafiky s použitím jednotlivých nástrojů a pomocí práce s vrstvami.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monologické výklady - vysvětlování, výklad - princip jednotlivých nástrojů,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pozorování, předvádění, projekce - ukázky práce s jednotlivými nástroji na konkrétních příkladech, práce s vrstvami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grafické a výtvarné činnosti - žák pomocí jednotlivých nástrojů a prací s vrstvami vytváří vlastní grafiky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hodnocená samostatná práce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hodnocené domácí úkoly (konzultace a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výstupem je soubor .psd, podmínkou je použití výběrových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užití reprodukce uměleckého díla (obrazu) dle vlastního výběru, jeho adaptace a zakomponování do fotografie dnešní doby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 domácího úkolu: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výstupem je soubor .psd, podmínkou je použití výběrových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užití reprodukce uměleckého díla, jeho adaptace a zakomponování do fotografie dnešní doby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 programem Adobe Photoshop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jednotlivé nástroje a možnosti práce s vrstvami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učí se postupy a využívá poznatky při tvorbě vlastní grafiky s použitím jednotlivých nástrojů a pomocí práce s vrstvami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samostatná grafická práce žáků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domácí úkol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 s výběrovými nástroje,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 s malovacími nástroji,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 s vrstvami.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1 – 90 až 100 % grafický projev je přesný a estetický, výsledky činnosti jsou kvalitní, pouze s menšími nedostatky, žák je schopen pracovat sám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2 – 75 až 89 % kvalita výsledků činnosti je zpravidla bez podstatných nedostatků, grafický projev je estetický, bez větších nepřesností, žák je schopen pracovat  samostatně nebo s menší 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3 – 60 až 74 % v kvalitě výsledků činnosti se projevují častější nedostatky, grafický projev je méně estetický a má menší nedostatky, žák je schopen pracovat samostatně podle návodu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4 – 40 až 59 % v kvalitě výsledků činnosti a grafickém projevu se projevují nedostatky, grafický projev je málo estetický, závažné nedostatky a chyby dovede žák s pomocí učitele opravit, při samostatném studiu má velké potíže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•    hranice úspěšnosti zkoušky – 39% kvalita výsledků činnosti a grafický projev mají vážné nedostatky, závažné nedostatky a chyby nedovede žák opravit ani s pomocí učitele, nedovede samostatně studovat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BAUMANN, Hans. </w:t>
      </w:r>
      <w:r>
        <w:rPr>
          <w:i/>
        </w:rPr>
        <w:t xml:space="preserve">Adobe Photoshop: výběry.</w:t>
      </w:r>
      <w:r>
        <w:t xml:space="preserve"> 1. vyd. Brno: Computer Press, 2007. 110 s. ISBN 978-80-251-1529-9.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DVOŘÁK, Jan. </w:t>
      </w:r>
      <w:r>
        <w:rPr>
          <w:i/>
        </w:rPr>
        <w:t xml:space="preserve">Digitální malířské techniky. </w:t>
      </w:r>
      <w:r>
        <w:t xml:space="preserve">1. vyd. Brno: Computer Press, 2012. 287 s. ISBN 978-80-251-3627-0.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Photoshop user guide.</w:t>
      </w:r>
      <w:r>
        <w:t xml:space="preserve"> [online] © 2019 Adobe. [cit. 6. 2. 2019] Dostupné z: https://helpx.adobe.com/cz/photoshop/user-guide.html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