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strojní součásti (dílčí operace) na CNC horizontálním vyvrtávacím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23-m-4/AP71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programování a obsluha strojů s CNC řízením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technologického postupu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předpisů BOZP a protipožární ochrany při práci ve strojní dílně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schopnost žáka vyrobit na CNC horizontálním vyvrtávacím stroji strojní součást nebo vykonat na daném výrobku dílčí operaci. Modul se uskuteční na pracovištích strojírenských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vhodné nástroje, nářadí a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nastavuje nástroje pro CNC obráběcí stroj s použitím optických přístrojů nebo vlastních funkcí CNC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jednoduché výrobky a dílčí operace na CNC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vkládá programy do CNC stroje, přezkušuje je a provádí jejich korekce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technologických operací provedených na seřízeném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stanovené postupy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průběžnou a výslednou kontrolu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protipožární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 s materiály ekonomicky a ekologicky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samostatně, dbá na kvalitu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23-026-H Obsluha CNC obráběcích strojů: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 na CNC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Modifikace programů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číslicově řízených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Seřizování, ošetřování a údržba CNC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se strojem, propojení, spuštění, aktivace řídicího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režimy provozu řídicího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a seřízení nástrojů, korekce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počátku souřadného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výchozí bod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zápis programu, operace s programem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se uskuteční na pracovištích strojírenských firem: výroba strojní součásti na CNC horizontálním vyvrtávacím stroji dle technické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výsledek OV – vyrobená strojní součást nebo zhotovená dílčí operace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hodnocení postupu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programu pro CNC stroj, simulace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Seřízení, nastavení CNC stroje a výroba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 a protipožární ochrany, ekologické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 (100–85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 (84–70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 (69–55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 (54–40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 (39–0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dosáhl minimálně 40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Dililger a kol.: Moderní strojírenství pro školu i praxi. Europa-Sobotáles, Praha, 2007.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Manuál CNC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