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pálených stavebních materiálů, zaměřených na cihlářské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základních surovinách a technologickém postupu cihlářské výroby. Uvede do souvislostí druhy cihlářských výrobků a možnosti jejich použití včetně výpočtů spotřeby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vlastnostech pálených keramických materiálů používaných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suroviny pro výrobu a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cihlářských výrobků, vlastnosti a způsob použití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požadavky na kvalitu cihlářských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v jednoduchých příkladech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Pevnost, ekologičnost, zdravotní nezávadnost, tepelná izolace, požární odolnost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Suroviny pro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Cihlářská hlína, jíly, lehčiva, ostřiva, voda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Postup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Těžba a příprava suroviny, tváření, sušení, výpal, expedice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svislé konstrukce, pro vodorovné konstrukce, pro komínové zdivo, dlažby, obklady, kanalizační cihly, střešní krytina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Spotřeba materiálů,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základních teoretických znalostí formou přednášek, doplněných o názorné ukázky jednotlivých cihlářských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spotřeby materiálu a ceny materiálu pro konkrétní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u výrobce cihlářských výrobků nebo ve stavebninách.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Ústně, prakticky</w:t>
      </w:r>
      <w:r>
        <w:t xml:space="preserve"> – popis charakteristických vlastností pálených keramických materiálů, názorné rozpoznání základních druhů cihlářských materiálů a popis použití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katalogy a technickými listy výrobců, vyhledávání výrobků zadaných parametrů pro konkrétní aplikace. Popis základního technologického postupu v konstrukčních systémech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a praktické zkoušce a prokázání schopností v práci s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Jan.: Materiály učebnice pro odborná učiliště, obor zednické práce, Praha, Parta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Václav.: 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