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Dějiny architektury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UK-m-4/AN34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průpravný a je určen žákům středních škol uměleckých vzdělávacích oborů, jejichž studium je ukončeno maturitní zkouškou.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 pochopení charakteristických i specifických rysů architektury ve významných kulturních a uměleckých centrech od pravěku do současnosti. Žáci se učí lokalizovat, časově vymezit a charakterizovat architektonická centra v kontextu historických událostí a jejich společenských souvislostí, vyjádřit jejich přínos rozvoji umění a kultury, identifikovat charakteristické znaky, projevy a individuální přístupy uplatněné při stavbách výrazných směrů, hnutí a osobností architektury a vzájemně je porovnávat. U žáků se prohlubuje vnímání kultury v evropských i světových souvislostech.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pracuje s různými ikonografickými materiály, videoukázkami, souvislými i nesouvislými texty a dalšími materiály, jejichž předmětem jsou dějiny architektury. Žáci si osvojují dovednosti prezentace získaných vědomostí, vnímání uměleckého kontextu vůči estetickým podnětům obecně, učí se rozlišovat jednotlivé estetiky a vnímat kvalitu uměleckého díla, formují si vlastní názor ve vztahu k různým architektonickým projevům.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v architektuře různých historických epoch;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architektonická centra minulosti i současnosti;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architektonické náměty, materiály a techniky;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při stavbách a jejich návrzích významnými architekty a staviteli.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 architektů a stavitelů a vztahuje je k historickým, obecně kulturním, nábožensko-filozofickým i politickým kontextům: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přehled dějin architektury;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architektonické suroviny a materiály;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architektonické techniky a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konstrukční a dekorativní architektonické prvky;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významná architektonická centra;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sakrální a světská architektura;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představitelé reprezentující architektonické směry a školy;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lidová architektura;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architektonické památky a péče o ně;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významné stavby a jejich tvůrci v regionu, kde se škola nachází, nebo odkud žák pochází.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obsah modulu je veden na rámcové časové ose: umění pravěku – umění starověku (Mezopotámie – Egypt – Indie, Čína – Egejská oblast, Kréta – Řecko – Etruskové – antický Řím) – umění raného středověku (křesťanské antické umění – umění raně středověké Evropy, byzantský civilizační okruh, islámské umění) – umění vrcholného středověku (románské umění – gotika) – umění novověku (renesance – baroko – rokoko) – umění 18. a 19. století (klasicismus – romantismus – realismus – impresionismus – postimpresionismus – architektura průmyslové revoluce, historizující slohy – symbolismus a secese) – umění 20. a 21. století (umělecké směry první i druhé poloviny 20. století podle výběru a zaměření školy – postmodernismus) – současné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předmět architektury;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odbornými texty v souvislostech a kontextu vývoje architektury;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obrazovým materiálem;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/ videoukázkám (práce s úlohami i pracovními listy může probíhat individuálně i ve skupinách);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týkajících se vývoje architektury a jejích charakteristických rysů;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encyklopediemi a tematickými příručkami k architektuře a jejím dějinám;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návštěvy architektonických památek a center;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tematické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v architektuře různých historických epoch;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architektonická centra minulosti i současnosti;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architektonické náměty, materiály a techniky;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při stavbách a jejich návrzích významnými architekty a staviteli;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jsou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a)–d)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pod 40 % = nedostatečný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40 do 55 % = dostatečný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56 do 70 % = dobrý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71 do 85 % = chvalitebný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 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Wittlich, P.: Literatura k dějinám umění: Vývojový přehled. Praha, Karolinum 2015.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Šefců, O.: Architektura. Lexikon architektonických prvků a stavebního řemesla. Praha, Grada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Kratochvíl, P. a kol.: Velké dějiny zemí Koruny české – Architektura. Praha, Litomyšl, Paseka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E. H.: Příběh umění. Praha, Argo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Hall, J.: Slovník námětů a symbolů ve výtvarném umění. Praha, Paseka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Blažíček, O. J. – Kropáček J.: Slovník pojmů z dějin umění: Názvosloví a tvarosloví architektury, sochařství, malířství a užitého umění. Praha, Aurora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Historie architektury. Praha, Alpress 2018.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J.: Dějiny umění 1-10. Praha, Odeon 1977.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zájmům žáků. Doporučuje se modul zařadit až po absolvování modulu Umění v souvislostech.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