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Probíjení a provlékání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82-m-2/AM87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užívá technologii ohřevu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 technologického postupu tváření kovů za tepla – probíjení a provlékání. Osvojí si základní technologický postup při provlékání materiálu přes probitou díru.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správné volbě pomůcek, přípravků a nástrojů. Osvojí si rizika při probíjení a provlékání materiálu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probíjení a provléknutí materiálu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správný ohřev pro úspěšné probíjení a provléknutí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probíjení či provléknutí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probíjení a provléknutí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probíjení a provléknutí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nedostatků probíjení a provléknutí materiálu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probíjení a provléknutí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probíjení a provléknutí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vytvořeného probíjení a provléknutí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probijí a provléknou materiál: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probijí kruhový a prostrčí rovněž kruhový 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probijí čtvercový a prostrčí rovněž čtvercový materiál na koso a pravoúhle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 postup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probíjení a provléknutí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koule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ročník.</w:t>
      </w:r>
      <w:r>
        <w:t xml:space="preserve">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umělecko-průmyslových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