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Baroko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82-m-3/AM15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82-51-H/01 Umělecký kovář a zámečník, pasíř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82-51-L/01 Uměleckořemeslné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rozlišuje druhy výtvarného umění, charakterizuje umění pravěku, přírodních národů, starověkého umění blízkého východu, evropských oblastí; rozpozná umění dálného východu, umění středověku, charakterizuje základní prvky renesance.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Úkolem modulu je seznámit žáky s podstatou barokního umění, jeho základními znaky v architektuře, sochařství, malířství i uměleckých lidových řemeslech.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Objasnit žákům základní přehled evropského barokního umění, jeho vývojová období a význačná barokní díla českého a slovenského barokního umění.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s vazbou na RVP 82-51-H/01 Umělecký kovář a zámečník, pasíř a 82-51-L/01 Uměleckořemeslné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umělecký sloh baroko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základní charakteristické znaky barokního umění a určí barokní sloh dle základních znaků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společensko-ekonomické, historické a geografické podmínky vzniku barokního umění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a charakterizuje barokní architekturu, sochařství i malířství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vyjmenuje, zařadí a popíše významná česká a slovenská barokní díla uvede základní barokní památky Čech a Slovenska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charakterizuje významné evropské barokní umění – stavby, obrazy, památky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Baroko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pojem, význam a definice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Charakteristika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základní, slohové a charakteristické znaky uměleckého slohu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Doba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vznik, vývojová období, geografické, společensko-ekonomické, historické a ideové podmínky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Umění doby baroka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barokní sochařství, malířství a architektura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umělecká řemesla a lidová architektura v období baroka (kámen, malba, keramika, sklo)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České baroko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umění v Čechách a na Slovensku v období baroka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lidová tvorba v baroku, selské baroko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Evropské baroko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umění, řemesla, stavby a významná díla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monologické metody (vysvětlování, popis, výklad)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metody práce s učebnicí, knihou, odborným časopisem, internetem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demonstrační: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exkurze, muzea, příklady, ukázky, internet s 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pracuje s informacemi získanými z výkladu vyučujícího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při své činnosti uplatňuje práci s odborným textem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vyhledává ukázky, fotografie, příklady z elektronických zdrojů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konzultuje danou problematiku s vyučujícím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aplikuje teoretické poznatky do praktických příkladů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zpracované zadání prezentuje před třídou a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</w:t>
      </w:r>
      <w:r>
        <w:t xml:space="preserve">: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Baroko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charakterizuje umělecký sloh baroko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Charakteristika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v literatuře vyhledá fotografie barokních staveb a popíše základní charakteristické znaky barokního umění a určí barokní sloh dle základních znaků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Doba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vysvětlí společensko-ekonomické, historické a geografické podmínky vzniku barokního umění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Umění doby baroka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na internetu vyhledá ukázky barokní architektury, sochařství a malířství a charakterizuje je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České baroko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v literatuře vyhledá a vyjmenuje, zařadí a popíše významná česká a slovenská barokní díla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uvede základní barokní památky Čech a Slovenska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Evropské baroko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na internetu vyhledá významné evropské barokní umění – obrazy, památky a důležité evropské barokní stavby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vyjmenuje a charakterizuje významné evropské stavby, obrazy, památky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zpracuje referát k danému historickému období, např. na téma významný barokní umělec, významné barokní dílo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třetím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Písemné a ústní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hodnocení tohoto modulu probíhá nejméně 1x písemné zkoušení a 1x ústní zkoušení.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vědomosti a dovednosti, vztahy mezi probranými obsahovými okruhy, srozumitelnost, plynulost projevu.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ústního zkoušení žák zařadí fotografie do příslušného historického slohu.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písemného zkoušení jsou hodnoceny především odborné vědomosti a dovednosti.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Vypracuje referát k danému historickému období, např. na téma významný barokní umělec, významné barokní dílo – nepovinné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nesmí absence žáka přesahovat 20 %.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žáka probíhá podle následující klasifikační stupnice: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Stupeň 1 (výborný): Žák ovládá požadované poznatky, fakta, pojmy, zákonitosti uceleně, přesně a úplně, chápe vztahy mezi nimi a umí je samostatně objasnit.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Stupeň 2 (chvalitebný): Žák ovládá požadované poznatky, fakta, pojmy, zákonitosti v podstatě uceleně, přesně a úplně, a chápe vztahy mezi nimi a umí je téměř samostatně objasnit.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Stupeň 3 (dobrý): Žák má v ucelenosti, přesnosti a úplnosti osvojení si požadovaných poznatků, pojmů a zákonitostí nepodstatné mezery, projevuje nedostatky; podstatnější nepřesnosti a chyby dovede za pomoci učitele korigovat.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Stupeň 4 (dostatečný): Žák má v ucelenosti, přesnosti a úplnosti osvojení si požadovaných poznatků závažné mezery. V uplatňování osvojených poznatků se vyskytují závažné chyby.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Stupeň 5 (nedostatečný): Žák si požadované poznatky neosvojil uceleně, přesně a úplně, má v nich závažné a značné mezery. V uplatňování osvojených vědomostí se vyskytují velmi závažné chyby.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úspěšné zvládnutí modulu musí být žák hodnocen alespoň známkou 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Borngässer, B. </w:t>
      </w:r>
      <w:r>
        <w:rPr>
          <w:i/>
        </w:rPr>
        <w:t xml:space="preserve">Baroko</w:t>
      </w:r>
      <w:r>
        <w:t xml:space="preserve">. Nakladatelství Slovart, Bratislava 2013. 615 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Sváček, L. </w:t>
      </w:r>
      <w:r>
        <w:rPr>
          <w:i/>
        </w:rPr>
        <w:t xml:space="preserve">Česko barokní</w:t>
      </w:r>
      <w:r>
        <w:t xml:space="preserve">. Nakladatelství MCU, Vídeň 2006. 480 s.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