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Mimořádné události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Výchova ke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Mimořádné události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tím, jak se zachovat v mimořádných situacích, jako jsou živelné pohromy, havárie a krizové situace, tak aby dokázali rychle a správně reagovat, popřípadě pomoci jiným.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 hrozící nebezpečí a ví, jak se doporučuje na 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uplatňuje naučené modelové situace k řešení krizových situací, jako je požár, povodeň, zemětřesení, dopravní nehoda, terorismus, extrémní povětrnostní podmínky, únik chemických látek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uplatní základní úkoly ochrany obyvatelstva (varování, evakuace)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prokáže základní dovednosti poskytnutí první pomoci sobě a jiným při mimořádných událostech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rozpoznání krizových situací, jejich správné vyhodnocení a reagování na 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základní dovednosti poskytnutí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důležité začlenit jak teoretickou výuku, tak praktický nácvik s následnou diskuzí o vhodnosti použitého postupu a možností alternativního jednání. Je vhodné začlenit besedy s profesionály či exkurze do některé ze složek Integrovaného záchranného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měl také vést k osvojení základních znalostí o fungování Integrovaného záchranného systému, zvládnutí zásad jednání v situacích osobního ohrožení a za mimořádných událostí a péče o tělesné a duševní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konfrontace s možnými situacemi z reálného života, jejich správné zařazení, o jaký typ mimořádné události se jedná, a jaké záchranné složky zapojit, s následnou reflexí/diskuzí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beseda a sdílení zkušeností s příslušníky Integrovaného záchranného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ve skupinách na projektování řešení konkrétních situací, zaměřené na schopnost správného vyhodnocení situace, rozdělení funkcí, zabezpečení oblasti, přivolání jednotek Integrovaného záchranného systému, určení důležitých orientačních bodů v terénu, použití záchranných pomůcek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všechny činnosti si vyzkouší prakticky, samostatně, ve dvojicích nebo v malých skupinách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(např. definice základních pojmů)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hodnocení, průběžné znalostní zkoušení), tak na konci modulu, kdy se vyhodnotí úroveň získaných znalostí a dovedností žáka, jeho zapojení do pracovních aktivit a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žáků při získávání informací, test, seminární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 hrozící nebezpečí a ví, jak se doporučuje na 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různé druhy mimořádných událostí, vyjmenuje preventivní opatření i to, jak by se na tyto události mělo reagovat;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uplatňuje naučené modelové situace k řešení krizových situací, jako je požár, povodeň, zemětřesení, dopravní nehoda, terorismus, extrémní povětrnostní podmínky, únik chemických látek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či prakticky předvede správné řešení a chování při mimořádných událostech;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uplatní základní úkoly ochrany obyvatelstva (varování, evakuace)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či prakticky předvede správné řešení a chování při mimořádných událostech;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prokáže základní dovednosti poskytnutí první pomoci sobě a jiným při mimořádných událostech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předvede reakci na různé mimořádné události a popíše pomoc ohroženému obyvatelstvu při mimořádných událostech před zapojením záchranných složek.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ideální rozvržení 16 hodin v ročníku v řadě, nebo rozvrhnout do každého ročníku po 4 hodinách;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