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Gymnastika, úpoly, tanec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Gymnastika, tance a úpoly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gymnastiky, moderní gymnastiky, rytmické gymnastiky, tance a úpolů. Žáci by si měli osvojit hlavní gymnastické disciplíny, cvičení na nářadí, cvičení s náčiním, cvičení na hudbu, tanec a základy úpolových sportů. Kromě samotného cvičení je součástí i osvojení si základních pravidel, základy názvosloví základních poloh a pohybů, typických rozcvičovacích cviků a průpravných her.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gymnastická cvičení bez náčiní, cvičení s náčiním, cvičení na nářadí, dopomoc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rytmická gymnastika, cvičení s hudbou, tanec, aerobic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základy úpolových sportů a sebeobrany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 samostatně či s dopomocí) gymnastická cvičení bez náčiní, cvičení s náčiním, cvičení na nářadí a základy dopomoci.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cvičení na hudbu, tanec, aerobic, úpolové sporty a sebeobranu.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10 rozcvičovacích cviků (průpravných her), které jsou v souladu s náplní hlavní činnosti;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různé cviky v dostatečně správném provedení v souladu s individuálními předpoklady;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ideální rozvržení 10 hodin v ročníku v řadě, vždy v 5 navazujících týdnech;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lze rozvrhnout podle potřeb, materiálního vybavení, podmínek a typu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