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99-m-3/AL53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 pojmy kalkulace a s kalkulačním vzorcem. Po absolvování modulu definuje související pojmy z kalkulačního vzorce, analyzuje je a potřebný kalkulační vzorec vytvoří. Efektivně uplatňuje aplikaci teoretických znalostí na odbornou problematiku tvorbu kalkulačního vzorce.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předmět a členění kalkulací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položky v kalkulačním vzorci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prodejní cenu výrobku nebo služby pomocí kalkulačního vzorce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členění, předmět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Kalkulační vzorec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dle konkrétního oboru (střih, oběd, nábytek)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DPH a výpočet v procentech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vysvětlí předmět a členění kalkulací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žák ve spolupráci s učitelem definuje základní terminologii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pracuje s internetem a příslušnou literaturou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předmět a význam kalkulace a rozdělí kalkulaci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své rozhodnutí obhájí před třídou a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odstraní svou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položky v kalkulačním vzorci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popíše jednotlivé položky v kalkulačním vzorci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příkladu vysvětlí jednotlivé položky v kalkulačním vzorci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učitel sleduje příklady žáka a případně upraví chybovost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Vypočte prodejní cenu výrobku nebo služby pomocí kalkulačního vzorce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sestaví kalkulační vzorec a vypočte prodejní cenu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typovém příkladu sestaví a vysvětlí kalkulační vzorec a své rozhodnutí zdůvodní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2. případně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obsahuje otevřené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Témata písemné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kalkulační vzorec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příkladu – sestavení kalkulačního vzorce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využití kalkulačního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testy - žák uspěl, pokud odpověděl správně alespoň 5 otázek u každého testu, což činí 33 %. Váha každého testu je v celkovém hodnocení modulu 15 %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písemná práce žák je hodnocen na podkladě používání odborných pojmů, definic  a zvolených příkladů a správného postupu v případě výpočtů. Váha písemného práce je v celkovém hodnocení modulu hodnocena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V Brně: Jan Melvil Publishing, 2017. Pod povrchem. ISBN 978-80-7555-015-6.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 a Jitka SRPOVÁ. Podnikání malé a střední firmy. 3., aktualiz. a dopl. vyd. Praha: Grada, 2012. Expert (Grada). ISBN 978-80-247-4520-6.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