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Projevy umění: Zakazované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UK-m-4/AL33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všeobecně vzdělávací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Vzdělávací oblasti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UK - Umění a kultura (včetně literatury)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Vstupním předpokladem je osvojení očekáváných výstupů RVP ZV v oblasti literární výchovy, především těch, které se týkají práce s texty.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je bez nároku na předchozí znalosti v oblasti literární historie.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Nejpozději souběžně s absolvováním tohoto modulu je potřeba absolvovat modul Literární teorie.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Vzdělávací modul spadá do obsahového okruhu Projevy umění. Modul je jedním ze 12 volitelných modulů tvořících celek, který nahrazuje literární učivo v tradičním historizujícím chronologickém pojetí. Žáci musí absolvovat během studia alespoň 4 z těchto modulů.  Tematické pojetí modulů umožňuje strukturovat literární učivo tak, aby vzdělávací oblast Umění a kultura mohla naplňovat vlastní smysl, tedy aby se žáci zabývali spíše literaturou než vědou o literatuře. Moduly mají shodnou strukturu výsledků učení, které si žáci průběžně osvojují prostřednictvím různých témat. Takové pojetí modulů umožňuje vyučujícím volit témata, která mají potenciál zaujmout žáky v různých oborech vzdělávání a zajistit přitom osvojení dovedností potřebných k vykonání maturitní zkoušky. Zároveň je naplňována potřeba kontinuálního rozvoje čtenářských dovedností žáků.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a) porozumí historickým a kulturním kontextům zakazovaných literárních děl;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b) posoudí zakazované umělecké texty;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c) reflektuje vlastní četbu zakazovaného uměleckého díla.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Autoři, díla, případně i žánry zde uvedené jsou pouze náměty na možný obsah modulu. Ve výuce lze využít jakékoli dílo podle výběru školy/učitele, které odpovídá tématu zakazovaného, včetně uměleckých děl neliterárních. Šíři záběru obsahu vzdělávání modulu si stanovuje škola/učitel podle vlastních potřeb a podmínek. 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a) tabu v literatuře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b) underground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c) samizdat a exil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náměty na autory: H. Miller, J. Škvorecký, B. Hrabal, P. Kohout, V, Havel, M. Kundera, I. M. Jirous, I. Diviš, A. Solženicyn, B. Pasternak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náměty na díla neuvedených autorů: Index Librorum Prohibitorum, Květy zla, Paní Bovaryová, Milenec lady Chatterleyové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Očekávaných výsledků vzdělávání se dosahuje směřováním k osvojení následujících dovedností: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a) porozumí historickým a kulturním kontextům zakazovaných literárních děl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porozumí historickým a kulturním souvislostem, v nichž vznikala díla a působili autoři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rozliší různé projevy tabuizovaných témat u vybraných autorů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zasadí vybraná díla do literárního kontextu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b) posoudí zakazované umělecké texty 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identifikuje v textu prvky, které byly důvodem k zákazu díla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prokáže porozumění užitým jazykovým a kompozičním prostředkům výstavby zakazovaných děl / rozpozná specifické prostředky básnického jazyka zakazovaných textů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interpretuje přečtený text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porovnává dva a více textů z různých úhlů pohledu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c) reflektuje vlastní četbu zakazovaného uměleckého díla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vyjadřuje vlastní prožitky z četby vybraného uměleckého textu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využívá přečtený text k práci s jinými druhy textu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obhajuje vyslovené názory a argumenty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individuální četba žáků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vysvětlení historického a kulturního kontextu působení vybraných autorů, resp. literárních děl učitelem + případné projevy daných hnutí a směrů v jiných uměleckých oblastech (možno také jako dílčí projekty žáků – samostatná práce žáků s předvedením výstupů, např. Magorovy labutí písně, Absurdní drama v českém prostředí, Zakázaní Zbabělci, Cenzura a cenzoři, The Plastic People of the Universe nebyli jediní aj.)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řešení pracovních listů s ukázkami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řešení souborů úloh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vedení individuálních čtenářských portfolií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řízená prezentace přečtených děl z hlediska žákovských dojmů a postřehů z četby s řízenou diskusí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návštěva divadelního/filmového představení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a) porozumí historickým a kulturním kontextům zakazovaných literárních děl 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průběžně ověřováno prostřednictvím pracovních listů a souborů úloh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 případě žákovských projektů doporučeno při hodnocení výstupů (referát, prezentace apod.) využít prvků formativního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b) posoudí zakazované umělecké texty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průběžně ověřováno prostřednictvím pracovních listů tak, aby východiskem žákovy práce byly zakazované texty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lze také využít tematické testové nástroje s jednoznačně stanovenými kritérii hodnocení individualizovanými pro každý užitý evaluační nástroj 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c) reflektuje vlastní četbu zakazovaného uměleckého díla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ověřováno průběžně prostřednictvím čtenářského portfolia a samostatných vystoupení žáků ve třídě včetně učitelem řízené diskuse – zejména využití prvků formativního hodnocení; východisko hodnocení zaměřeno na to, co žák dokázal, jakého dosáhl pokroku, nikoli opačně; při hodnocení tohoto výsledku učení doporučeno nehodnotit známkami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Výsledky učení a) a b) jsou ověřovány v závěru modulu souhrnným testem, jehož specifikací jsou předmětné výsledky učení. Základní nastavení specifikace testu je 50% zastoupení každého výsledku učení. Toto nastavení lze měnit podle potřeb jednotlivých vyučujících, přičemž zastoupení jednotlivých výsledků učení nesmí klesnout pod 25 %. Procentuální zastoupení výsledku učení je odvozeno od maximálního získatelného počtu bodů za daný výsledek učení (nikoli tedy od počtu úloh – může se jednat o dramatický rozdíl).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průběžném hodnocení dosahovaných jednotlivých výsledků učení a)–b) je využíváno souborů úloh / pracovních listů, které zaručují vysokou objektivitu hodnocení – hodnocení na úrovni stanovení mezní hranice úspěšnosti a od ní odvozených bodových rozmezí pro případné vyjádření výsledku žáka známkou nebo jiným číselným či slovním způsobem je u jednotlivých výsledků učení v kompetenci vyučujícího. Zároveň se doporučuje souběžně využít prvků formativního hodnocení, zvláště při vyjádření žákova vlastního prožitku.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Výsledek učení c) je hodnocen na škále uspěl – neuspěl, přičemž základním předmětem hodnocení je obhajoba žákových tvrzení a jeho argumentace, nikoli souhlas/nesouhlas vyučujícího s žákovými názory a tvrzeními.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závěrečném ověřování dosažených výsledků učení a)–b) souhrnným testem jsou doporučená kritéria nastavena následovně: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Mezní úroveň úspěšnosti je stanovena na 40 %.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Převodník dosažené úspěšnosti na známku</w:t>
      </w:r>
      <w:r>
        <w:t xml:space="preserve">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úspěšnost žáka v testu pod 40 % = nedostatečný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úspěšnost žáka v testu od 40 do 55 % = dostatečný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úspěšnost žáka v testu od 56 do 70 % = dobrý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úspěšnost žáka v testu od 71 do 85 % = chvalitebný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úspěšnost žáka v testu od 86 do 100 % = výborný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 dosažení známky výborný – dostatečný v celkovém hodnocení modulu musí žák zároveň uspět ve výsledku učení c).   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Vala, J.: Vybrané kapitoly z didaktiky literární výchovy. Olomouc 2014; dostupné z: http://kcjl2.upol.cz/studijni_materialy_akreditace/NAVAZUJICI_MAGISTERSKE_STUDIUM/2)_Didaktika_literatury_1_(VALA_J.)/Vala-Vybrane_kapitoly_z_didaktiky_literatury.pdf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Hník, O.: Didaktika literatury - výzvy oboru. Praha, Karolinum 2014.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učebnice a další výukové materiály dle potřeb vyučujícího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Doporučuje se pracovat s texty obsahově blízkými zájmům žáků.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Ideální rozvržení výuky: 3 hodiny týdně po dobu čtyř navazujících týdnů; lze rozvrhnout podle potřeb školy i jinak.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VV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