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Kde se umění daří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ve vzdělávací oblasti: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literární výchova (rozlišuje literaturu hodnotnou a konzumní; rozlišuje základní literární druhy a žánry; uvádí základní literární směry a jejich významné představitele);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umění a kultura (vyhledává souvislosti mezi literaturou a jinými druhy umění);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člověk a společnost (orientuje se na časové ose a řadí hlavní historické epochy v chronologickém sledu; uvede nejvýznamnější typy památek, které se staly součástí světového kulturního dědictví; demonstruje na jednotlivých příkladech přínos antické kultury; zrod křesťanství a souvislost s judaismem; porovná základní rysy západoevropské, byzantsko-slovanské a islámské kulturní oblasti; uvede příklady románské a gotické kultury; rozpozná základní znaky jednotlivých kulturních stylů a uvede příklady významných kulturních památek; zhodnotí postavení Československa v evropských souvislostech a jeho kulturní prostředí).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vzdělávací oblasti Umění a kultura a do obsahových okruhů Projevy umění a Kultura. Žáci si v průběhu modulu osvojují znalosti a související dovednosti v oblasti základních kulturních center historie i současnosti s důrazem na Českou republiku a region, ve kterém žijí. Dokáží se orientovat v uměleckých směrech a obdobích, na základě obrazových materiálů je jsou schopni rozeznat. Při vyhledávání informací pracují s ICT.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rozlišuje a srovnává jednotlivá umělecká období a směry;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práci s mapou a orientuje se v centrech umění jednotlivých uměleckých směrů a období;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trendy v současném umění, dovede pojmenovat významné instituce zabývající se současným 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nejvýznamnější památky České republiky a přiřadí je k uměleckému směru;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při práci používat ICT.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umělců (text, obraz, fotografie, hudební skladba, stavba, divadelní představení, užité umění aj.) a vztahuje je k historickým, literárně historickým, obecně kulturním, nábožensko-filozofickým i politickým kontextům.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k textům / fotografiím / jiným obrazovým materiálům;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listy, úlohami může probíhat individuálně i ve skupinách;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rozpoznání základních kulturních památek na základě ukázek;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uměleckých směrů a období na základě ukázek;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PC, vyhledávačem; webové stránky nejvýznamnějších kulturních institucí;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hledání souvislostí mezi jednotlivými konkrétními výsledky tvůrčí činnosti umělců.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rozlišuje a srovnává jednotlivá umělecká období a směry;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práci s mapou a orientuje se v centrech umění jednotlivých uměleckých směrů a období;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práci s mapou, rozliší trendy v současném umění, dovede pojmenovat významné instituce zabývající se současným 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nejvýznamnější památky České republiky a přiřadí je k uměleckému směru;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při práci používat ICT;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celého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Výsledky učení a)–d) ověřovány v závěru modulu souhrnným testem, jehož specifikací jsou předmětné výsledky učení. Základní nastavení specifikace testu je 20% zastoupení každého výsledku učení a)–d). Výsledek učení e) je hodnocen formativně.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pracovních listů (souborů úloh),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pracovním listem /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/ pracovního listu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Bradbury M.: Atlas literatury. Praha, Ottovo nakladatelství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Kovářík, V.: Literární toulky po Čechách. Praha, Albatros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Kovářík, V.: Literární toulky Moravou. Praha, Albatros 1978.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Kovářík, V.: Literární toulky Prahou. Praha, Albatros 1980.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