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Vesmírný odpad a řešení dalších ekologických problémů naší planety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PR-m-4/AK89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 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formování kladného vztahu k životnímu prostředí. Žák se učí rozpoznávat aktuální problémy současného světa a hledat vhodná nápravná řešení pro sebe i ostatní občany. Výuka je vedena motivačně s důrazem na environmentální problémy, které jsou aktuální.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obeznámit žáky s ekologickými problémy naší planety, zabývat se problémy kosmického odpadu, znečištění moří a oceánů. Vědět, jak lidská činnost ovlivňuje klima polárních oblastí, jaký vliv má elektrosmog, hluk a světelné znečištění na zdraví člověka. Cílem je pochopit základní principy ekologického urbanismu a provozu měst a obcí. Vzdělávání směřuje k prohloubení kladného vztahu k přírodě a životu, k uvědomění si významu zdravého životního stylu a k odmítnutí lhostejných nebo negativních projevů k životnímu prostředí.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 je určen žákům kategorie vzdělávání M (úplné střední odborné vzdělání s maturitou) napříč všemi obory vzdělávání a žákům kategorie vzdělávání L (úplné střední odborné vzdělání s odborným výcvikem a maturitou)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stav životního prostředí v bezprostředním okolí Země, navrhne řešení co s vesmírným odpadem, diskutuje na dané ekologické téma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oblasti ochrany přírody včetně znalosti aktuálních mezinárodních úmluv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zpracovává, analyzuje a vyhodnocuje data týkající se výzkumu v polárních oblastech Země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využití energie z činnosti vesmírných těles (příliv a odliv, vítr, sluneční záření, biomasa)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ví, jak se chránit při havárii a následném zamoření prostoru (biologickém, chemickém nebo radioaktivním)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vlivu elektrosmogu, hluku a světelného znečistění na zdraví člověka a navrhne nejvhodnější preventivní opatření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ví, jak utvářet a rozvíjet města a vesnice jako funkční a vyvážené celky (zachování ploch zeleně a občanské vybavenosti v centru města, odklon tranzitní dopravy od průjezdů městem, zavedení a rozšíření MHD), a prezentuje své názory před žáky. Navrhne z environmentálního pohledu optimální řešení dopravy v regionu.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vesmírný odpad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energie z činnosti vesmírných těles (příliv a odliv, vítr, sluneční záření, biomasa)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činnosti v polárních oblastech Země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znečištění moří a oceánů – plastový odpad, důsledky námořní dopravy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obyvatelstva při zamoření prostoru (biologickém, chemickém nebo radioaktivním)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elektrosmog, hluk a světelné znečistění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urbanismus měst a obcí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činnostní strategie, kdy jsou žáci aktivně zapojeni do vzdělávacího procesu, jsou jim poskytnuty možnosti podílet se na volbě učebních cílů a jsou vedeni k poznávání různých způsobů, jak se učit.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pracovních listů (Ochrana obyvatel při zamoření terénu, Využití energie z činnosti vesmírných těles, Jak se zbavit kosmického smetí,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PowerPointu nastiňuje současné ekologické problémy, prezentuje své názory.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exkurzí.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posteru či nástěnky na 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Zadávání žákovských prací/projektů a jejich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Ověřovat dosažení výsledků učení je možné jak v průběhu modulu (průběžné hodnocení praktických činností a jejich výsledků), tak v jeho závěru s pomocí speciálních aktivit. V praxi je vhodné tyto dva přístupy kombinovat. Učitel kladným hodnocením a povzbuzováním podporuje snahu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Těžiště při hodnocení praktických činností spočívá především v postupu s přihlédnutím k 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pomocí pracovních listů a souborů úloh (objektivní hodnocení, je zřejmé řešení)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s textem (výstupem je projekt, prezentace apod.), vhodné užití formativního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hodnocení žáků bude kladen důraz na hloubku porozumění učivu, schopnost aplikovat poznatky v praxi, hodnocena bude samostatnost.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na téma např. Využití prostoru okolo Země, činnosti v polárních oblastech Země (25 %);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vypracování pracovních listů (25 %);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jednotlivců do praktických činností, např. fotodokumentace, vytvoření posteru či nástěnky, porovná život v průmyslové zóně a na venkově – doporučí konkrétní způsoby, jak vylepšit životní prostředí (25 %);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účast na exkurzi, projektovém dnu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85–70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69–50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49–34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33–0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pracovní listy, nevytvořil prezentaci 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ŠLÉGL, Jiří, František KISLINGER a Jana LANÍKOVÁ. Ekologie a ochrana životního prostředí pro gymnázia. Ilustroval Marie SUCHARDOVÁ. Praha: Fortuna, 2002. ISBN 80-7168-828-2.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ČERVINKA, Pavel. Ekologie a životní prostředí: učebnice pro střední odborné školy a učiliště. 2. vyd. Praha: Nakladatelství České geografické společnosti, 2012. ISBN 978-80-86034-97-3.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PLIMER, I. R. Konec poplašných zpráv o Modré planetě. Praha: Fragment, 2013. ISBN 978-80-253-1733-4.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QUASCHNING, Volker. Obnovitelné zdroje energií. Praha: Grada, 2010. Stavitel. ISBN 978-80-247-3250-3.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ERIKSEN, Thomas Hylland. Odpady: odpad ve světě nechtěných vedlejších účinků. Přeložil Daniela SOBKOVÁ ZOUNKOVÁ. Brno: Doplněk, 2015. Společensko-ekologická edice. ISBN 978-80-7239-325-1.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 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