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fyziky s podporou digitálních technologií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PR-u-4/AI15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02. 2020 13:28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několika různými způsoby a s využitím digitálních technologií probrat učivo fyziky z obsahového celku Mechanika (konkrétně mechanika tekutin). Žáci samostatně hledají informace o základních pojmech a osobnostech fyziky a vytvoří prezentaci, prezentují ostatním žákům o významu vybraných osobností, dále využijí internetové aplikace, které mají zábavnou formou učit a testovat znalosti, připraví anketu zaměřenou na mechaniku tekutin, anketní otázky pak pokládají náhodně vybraným lidem v ulicích – natáčejí z ankety video a to pak sestříhají; také vytvářejí osmisměrku či jiné luštitelské úlohy zaměřené opět na pojmy a znalosti z fyziky; volitelně je možné připravit exkurzi do vodní elektrárny. Všechny aktivity směřují k téže oblasti fyziky, takže žáci vstřebávají látku z více různých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pojmům fyziky, zvládne potřebné výpočty a definice, porozumí zadaným úkolům (Mechanika tekutin: Pascalův zákon, hydrostatický tlak, Archimédův zákon a jeho aplikace, ustálené proudění, vnitřní tření a obtékání těles tekutinou)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informace k daným úlohám a o daných tématech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různé metody myšlení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Aktivně spolupracuje v rámci skupiny (kooperace/kolaborace)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vhodný SW pro zadané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požadované výstupy s pomocí ICT (v aplikaci pro prezentace, v textovém editoru, v programu pro střih videa)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formulář pro anketu/dotazník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upraví video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Zorganizuje přednášku/exkurzi (volitelně)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Fyzikální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Pascalův a Archimédův zákon při řešení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změny tlaku v proudící tekutině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Průřezové téma Člověk a digitální svět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zejména k tomu, aby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běžně a samozřejmě využívali vhodné digitální technologie;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využívali digitální technologie k vlastnímu vzdělávání a osobnímu rozvoji;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byli schopni podpořit ostatní v rozvoji jejich digitálních kompetencí;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dokázali druhým poradit s vyřešením technických problémů;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vyjadřovali se za pomoci digitálních prostředků a vytvářeli a upravovali vlastní digitální obsah v různých formátech; měnili, vylepšovali a zdokonalovali obsah stávajících děl s cílem vytvořit nový, originální a relevantní obsah;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získávali data, informace a obsah z různých zdrojů v digitálním prostředí; při vyhledávání používali různé strategie; získaná data a informace kriticky hodnotili, posuzovali jejich spolehlivost a úplnost;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přizpůsobovali organizaci a uchování dat, informací a obsahu danému prostředí a účelu;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komunikovali prostřednictvím různých digitálních technologií a přizpůsobovali prostředky komunikace danému kontextu;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sdíleli prostřednictvím digitálních technologií data, informace a obsah s ostatními; používali digitální technologie pro spolupráci a společné vytváření zdrojů a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prezentuje základní informace o mechanice tekutin; součástí prezentace jsou otázky, na které mají žáci najít odpověď samostatně;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si zapisují poznámky;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následně vyhledají na internetu neznámé pojmy z prezentace a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Vytvoření prezentace o dvou osobnostech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Vybraní žáci (dvě skupiny po dvou) připravují prezentaci: obě skupiny připraví prezentaci o Archimedovi a Pascalovi;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následně ji odprezentují.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Práce s interaktivními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 materiály přístupnými na internetu (viz zadání)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hra Milionář (oblast fyziky)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animace Pascalova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Anketa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ve dvojicích vytvoří vhodné otázky pro anketu k tématu mechanika tekutin;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vytvoří dotazník v textovém editoru; zkonzultují navržené otázky s vyučujícím a následně dotazník vytisknou;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natáčení v ulicích s kamerou: otázky se kladou běžným kolemjdoucím, přičemž vždy je potřeba souhlas respondenta s natáčením;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stříhání videa.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Exkurze (volitelně)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Vybraní žáci zorganizují exkurzi do vodní elektrárny: kontaktují, objednají návštěvu na konkrétní termín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</w:t>
      </w:r>
      <w:r>
        <w:rPr>
          <w:u w:val="single"/>
        </w:rPr>
        <w:t xml:space="preserve">Křížovka/osmisměrka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Vybraní žáci sestaví vlastní křížovku / osmisměrku / QR kód; součástí zadání jsou příklady, které slouží jako inspirace.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úspěšné realizaci je třeba spolupráce vyučujících fyziky a ICT, jejich vstřícnost a entuziasmus.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Připravené podklady – v elektronické podobě materiály k promítání, linky na interaktivní výuku animací a simulací, písemnou práci, příklad, jak by měl vypadat kvíz/křížovka (vše viz zadání).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Hodiny fyziky jsou realizovány v učebně ICT, kde má každý žák k dispozici svůj PC, na sdíleném disku jsou k dispozici materiály k výuce a odkazy pro práci v dané hodině (viz zadání).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vychází z teoretických základů, nicméně převážně je zaměřena na aktivní, samostatnou činnost žáků, kdy učitel působí v roli koordinátora, průvodce, asistenta.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na půdě školy, v odborné učebně ICT, součástí je i práce v exteriéru mimo budovu školy (anketa, exkurze).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dataprojektor, kancelářský software, program pro střih videa, síťové připojení, videokamera, případně mobilní telefon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získané znalosti z fyziky (mechanika tekutin)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o dvou osobnostech fyziky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vytvořený dotazník/anketa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natočené a sestříhané video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zorganizovaná exkurze (volitelně)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křížovky / osmisměrky / kvízu z QR kódů z probraného tematického celku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znalosti z fyziky</w:t>
      </w:r>
      <w:r>
        <w:t xml:space="preserve"> jsou ověřeny testem – známkou (individuální)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natočené a sestříhané video</w:t>
      </w:r>
      <w:r>
        <w:t xml:space="preserve"> na základě vytvořeného dotazníku/ankety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pokud video obsahuje všechny zadané úkoly –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chybí jedna část vytvořeného videa, např. video není sestříhané, opatřené titulky, podbarvené hudbou apod. –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chybí více částí k vytvářenému videu –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velmi slabá práce, nenatočené a nesestříhané video –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nesplněné zadání, neodevzdaný úkol –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prezentace, anketní otázky, kvízy/úlohy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hodnotí se správnost využitých fyzikálních teorií/zákonů/pojmů a dále snaha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organizace exkurze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hodnotí se zejména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fyziky pro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24 hodin + celodenní exkurze (volitelně; 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individuální (činnosti 1, 3, 5 a 6)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skupinové: 4 žáci (činnost č. 2), 2 žáci (činnost č.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požadavky: ovládání PC na uživatelské úrovni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Zadani_Fyzika_komplet.docx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zadani_Krizovka.pdf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zadani_Osmismerka.pdf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Ukazka-prace-zaku_Archimedes.pptx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Ukazka-prace-zaku_Pascal.pptx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242/Dokumentace-z-overovani-KU.docx" TargetMode="External" Id="rId9"/>
  <Relationship Type="http://schemas.openxmlformats.org/officeDocument/2006/relationships/hyperlink" Target="https://dev-nuvis.rails.cz//uploads/mov/attachment/attachment/93243/Zadani_Fyzika_komplet.docx" TargetMode="External" Id="rId10"/>
  <Relationship Type="http://schemas.openxmlformats.org/officeDocument/2006/relationships/hyperlink" Target="https://dev-nuvis.rails.cz//uploads/mov/attachment/attachment/93244/zadani_Krizovka.pdf" TargetMode="External" Id="rId11"/>
  <Relationship Type="http://schemas.openxmlformats.org/officeDocument/2006/relationships/hyperlink" Target="https://dev-nuvis.rails.cz//uploads/mov/attachment/attachment/93245/zadani_Osmismerka.pdf" TargetMode="External" Id="rId12"/>
  <Relationship Type="http://schemas.openxmlformats.org/officeDocument/2006/relationships/hyperlink" Target="https://dev-nuvis.rails.cz//uploads/mov/attachment/attachment/93246/Ukazka-prace-zaku_Archimedes.pptx" TargetMode="External" Id="rId13"/>
  <Relationship Type="http://schemas.openxmlformats.org/officeDocument/2006/relationships/hyperlink" Target="https://dev-nuvis.rails.cz//uploads/mov/attachment/attachment/93247/Ukazka-prace-zaku_Pascal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