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Kypřící prostředky a ostatní pochutiny</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65-u-3/AA67</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Pochutiny - koření, káva, čaj, čokoláda (E)</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dopravy, obchodu a služeb Moravský Krumlov, příspěvková organizace, nám. Klášterní, Moravský Krumlov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04. 03. 2019 07:13</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1.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1</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naučit žáky sptávně využívat kypřící prostředky a ostatní pochutiny pro technologické zpracování, na dochucování pokrmů, s požadavky na jakost a skladování.</w:t>
      </w:r>
    </w:p>
    <w:p xmlns:w="http://schemas.openxmlformats.org/wordprocessingml/2006/main" xmlns:pkg="http://schemas.microsoft.com/office/2006/xmlPackage" xmlns:str="http://exslt.org/strings" xmlns:fn="http://www.w3.org/2005/xpath-functions">
      <w:r>
        <w:t xml:space="preserve">Seznámí se s kypřícími prostředky a ostatními pochutinami. Porozumí souvislosti mezi správnou výživou spojenou se zdravým životním stylem.</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Charakterizuje pojem kypřící prostředky, koření a kořenící přípravky vyráběné průmyslově.</w:t>
      </w:r>
    </w:p>
    <w:p xmlns:w="http://schemas.openxmlformats.org/wordprocessingml/2006/main">
      <w:pPr>
        <w:pStyle w:val="ListParagraph"/>
        <w:numPr>
          <w:ilvl w:val="0"/>
          <w:numId w:val="1"/>
        </w:numPr>
      </w:pPr>
      <w:r>
        <w:t xml:space="preserve">Připraví, dohotoví a expeduje pokrmy s využitím kypřících a želírovacích prostředků.</w:t>
      </w:r>
    </w:p>
    <w:p xmlns:w="http://schemas.openxmlformats.org/wordprocessingml/2006/main">
      <w:pPr>
        <w:pStyle w:val="ListParagraph"/>
        <w:numPr>
          <w:ilvl w:val="0"/>
          <w:numId w:val="1"/>
        </w:numPr>
      </w:pPr>
      <w:r>
        <w:t xml:space="preserve">Připraví, dohotoví a expeduje pokrmy s využitím kořenících přípravků a ochucovadel.</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1) Charakterizuje kypřící prostředky a ostatní ochucovadla - doporučený časový rozvrh 2 hodiny.</w:t>
      </w:r>
    </w:p>
    <w:p xmlns:w="http://schemas.openxmlformats.org/wordprocessingml/2006/main" xmlns:pkg="http://schemas.microsoft.com/office/2006/xmlPackage" xmlns:str="http://exslt.org/strings" xmlns:fn="http://www.w3.org/2005/xpath-functions">
      <w:r>
        <w:t xml:space="preserve">2) Vysvětlí rozdíl mezi želírovacími prostředky živočišného a rostlinného původu - doporučený časový rozvrh 2 hodiny.</w:t>
      </w:r>
    </w:p>
    <w:p xmlns:w="http://schemas.openxmlformats.org/wordprocessingml/2006/main">
      <w:pPr>
        <w:pStyle w:val="ListParagraph"/>
        <w:numPr>
          <w:ilvl w:val="0"/>
          <w:numId w:val="2"/>
        </w:numPr>
      </w:pPr>
      <w:r>
        <w:t xml:space="preserve">Sleduje prezentaci na dané téma a reaguje na dotazy učitele, samostatně nebo ve skupině žáků řeší zadaný pracovní list.</w:t>
      </w:r>
    </w:p>
    <w:p xmlns:w="http://schemas.openxmlformats.org/wordprocessingml/2006/main" xmlns:pkg="http://schemas.microsoft.com/office/2006/xmlPackage" xmlns:str="http://exslt.org/strings" xmlns:fn="http://www.w3.org/2005/xpath-functions">
      <w:r>
        <w:t xml:space="preserve">3) Připraví 2 hlavní pokrmy s využitím kypřících prostředků a dochucovadel, dle zadání učitele - doporučený časový rozvh 5 hodin.</w:t>
      </w:r>
    </w:p>
    <w:p xmlns:w="http://schemas.openxmlformats.org/wordprocessingml/2006/main" xmlns:pkg="http://schemas.microsoft.com/office/2006/xmlPackage" xmlns:str="http://exslt.org/strings" xmlns:fn="http://www.w3.org/2005/xpath-functions">
      <w:r>
        <w:t xml:space="preserve">4) Připraví 1 pokrm (předkrm nebo moučník), s využitím želírovacího prostředku - doporučený časový rozvrh 3 hodiny.</w:t>
      </w:r>
    </w:p>
    <w:p xmlns:w="http://schemas.openxmlformats.org/wordprocessingml/2006/main">
      <w:pPr>
        <w:pStyle w:val="ListParagraph"/>
        <w:numPr>
          <w:ilvl w:val="0"/>
          <w:numId w:val="3"/>
        </w:numPr>
      </w:pPr>
      <w:r>
        <w:t xml:space="preserve">Zvolí pro přípravu pokrmů vhodný technologický postup a zdůvodní,</w:t>
      </w:r>
    </w:p>
    <w:p xmlns:w="http://schemas.openxmlformats.org/wordprocessingml/2006/main">
      <w:pPr>
        <w:pStyle w:val="ListParagraph"/>
        <w:numPr>
          <w:ilvl w:val="0"/>
          <w:numId w:val="3"/>
        </w:numPr>
      </w:pPr>
      <w:r>
        <w:t xml:space="preserve">Použije vhodné suroviny, provede normování na dyný počet porcí dle stanovené receptury,</w:t>
      </w:r>
    </w:p>
    <w:p xmlns:w="http://schemas.openxmlformats.org/wordprocessingml/2006/main">
      <w:pPr>
        <w:pStyle w:val="ListParagraph"/>
        <w:numPr>
          <w:ilvl w:val="0"/>
          <w:numId w:val="3"/>
        </w:numPr>
      </w:pPr>
      <w:r>
        <w:t xml:space="preserve">Převezme suroviny a smylově zkontroluje jejich nezávadnost a kvalitu,</w:t>
      </w:r>
    </w:p>
    <w:p xmlns:w="http://schemas.openxmlformats.org/wordprocessingml/2006/main">
      <w:pPr>
        <w:pStyle w:val="ListParagraph"/>
        <w:numPr>
          <w:ilvl w:val="0"/>
          <w:numId w:val="3"/>
        </w:numPr>
      </w:pPr>
      <w:r>
        <w:t xml:space="preserve">Vykonává přípravné práce, opracuje suroviny s minimálními ztrátami, dbá dodržení ekologických předpisů a nakládání s odpady,</w:t>
      </w:r>
    </w:p>
    <w:p xmlns:w="http://schemas.openxmlformats.org/wordprocessingml/2006/main">
      <w:pPr>
        <w:pStyle w:val="ListParagraph"/>
        <w:numPr>
          <w:ilvl w:val="0"/>
          <w:numId w:val="3"/>
        </w:numPr>
      </w:pPr>
      <w:r>
        <w:t xml:space="preserve">Provede úpravu a estetizaci pokrmu, zkontroluje kvalitu, hmotnost a smyslově pokrm zhodnotí před vlastní expedicí. </w:t>
      </w:r>
    </w:p>
    <w:p xmlns:w="http://schemas.openxmlformats.org/wordprocessingml/2006/main">
      <w:pPr>
        <w:pStyle w:val="ListParagraph"/>
        <w:numPr>
          <w:ilvl w:val="0"/>
          <w:numId w:val="3"/>
        </w:numPr>
      </w:pPr>
      <w:r>
        <w:t xml:space="preserve">V průběhu všech činností dodržuje zásady BOZP a PO, hygienické předpisy, osobní hygienu i hygienu práce, postupy založené na principu kritických bodů HACCP a sanitační řád. </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úloha může být využita v teoretické výuce i v odborné výcviku výše uvedených oborů a je rozdělena do dílčích částí. </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xmlns:pkg="http://schemas.microsoft.com/office/2006/xmlPackage" xmlns:str="http://exslt.org/strings" xmlns:fn="http://www.w3.org/2005/xpath-functions">
      <w:r>
        <w:t xml:space="preserve">Prezentace slouží k vysvětlení a procvičení. Učitel vede žáky formou diskuse k doplnění požadovaných úkolů. Žáci se aktivně zapojují a opakují si získané teoretické poznatky. Žák konkrétní odpovědí obhájí před učitelem a třídou. </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xmlns:pkg="http://schemas.microsoft.com/office/2006/xmlPackage" xmlns:str="http://exslt.org/strings" xmlns:fn="http://www.w3.org/2005/xpath-functions">
      <w:r>
        <w:t xml:space="preserve">Pracovní list slouží k opakování a postupnému zapamatování učiva. Učitel vede žáky k samostatné činnosti, objasňuje a zodpovídá případné dotazy žáků k dané problematice. Učitel dohlíží na přůběh činnosti, konzultuje se žáky jejich chyby, zkontroluje správnost výsledků.</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xmlns:pkg="http://schemas.microsoft.com/office/2006/xmlPackage" xmlns:str="http://exslt.org/strings" xmlns:fn="http://www.w3.org/2005/xpath-functions">
      <w:r>
        <w:t xml:space="preserve">Příprava pokrmů slouží k aplikaci teoretických poznatků do praxe. Učitel seznámí žáky se zadáním pokrmů, připomene technologický postup. Žák provede normování na daný počet porcí dle stanovené receptury. Následně pracují žáci samostatně, dodržují zásady BOZP a PO, hygienické předipsy, HACCP. Učitel dohlíží na přůběh činnosti a konzultuje se žáky jejich chyby, zodpovídá na případné dotazy k dané problematice, zhodnotí přípravu pokrmů. </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Učební činnosti žáků se odehrávají v reálném prostření (u zaměstnavatele) nebo simulovaném (školní jídelna) pracovní porstředí anebo ve cvičné kuchyni pro přípravu pokrmů. </w:t>
      </w:r>
    </w:p>
    <w:p xmlns:w="http://schemas.openxmlformats.org/wordprocessingml/2006/main" xmlns:pkg="http://schemas.microsoft.com/office/2006/xmlPackage" xmlns:str="http://exslt.org/strings" xmlns:fn="http://www.w3.org/2005/xpath-functions">
      <w:r>
        <w:t xml:space="preserve">Teoretická výuka bude probíhat v učebně pro teoretickou výuku.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 počítač, dataprojektor, interaktivní tabule</w:t>
      </w:r>
    </w:p>
    <w:p xmlns:w="http://schemas.openxmlformats.org/wordprocessingml/2006/main" xmlns:pkg="http://schemas.microsoft.com/office/2006/xmlPackage" xmlns:str="http://exslt.org/strings" xmlns:fn="http://www.w3.org/2005/xpath-functions">
      <w:r>
        <w:t xml:space="preserve">Učební pomůcky pro učitele: zadání komplexní úlohy - počet vyhotovení odpovídá počtu žáků ve třídě</w:t>
      </w:r>
    </w:p>
    <w:p xmlns:w="http://schemas.openxmlformats.org/wordprocessingml/2006/main" xmlns:pkg="http://schemas.microsoft.com/office/2006/xmlPackage" xmlns:str="http://exslt.org/strings" xmlns:fn="http://www.w3.org/2005/xpath-functions">
      <w:r>
        <w:t xml:space="preserve">Učební pomůcky žáka na teoretickou výuku: kalkulačka, učební dokumenty, psací potřeby, pracovní listy.</w:t>
      </w:r>
    </w:p>
    <w:p xmlns:w="http://schemas.openxmlformats.org/wordprocessingml/2006/main" xmlns:pkg="http://schemas.microsoft.com/office/2006/xmlPackage" xmlns:str="http://exslt.org/strings" xmlns:fn="http://www.w3.org/2005/xpath-functions">
      <w:r>
        <w:t xml:space="preserve">Učební pomůcky žáka na praktickou výuku: kuchyňské vybavení, inventář na vaření.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dílčí část - není žádný písemný výstup, žáci opakují teoretické poznatky společně s učitelem</w:t>
      </w:r>
    </w:p>
    <w:p xmlns:w="http://schemas.openxmlformats.org/wordprocessingml/2006/main" xmlns:pkg="http://schemas.microsoft.com/office/2006/xmlPackage" xmlns:str="http://exslt.org/strings" xmlns:fn="http://www.w3.org/2005/xpath-functions">
      <w:r>
        <w:t xml:space="preserve">2. dílčí část - pracovní list, žáci pracují samostatně</w:t>
      </w:r>
    </w:p>
    <w:p xmlns:w="http://schemas.openxmlformats.org/wordprocessingml/2006/main" xmlns:pkg="http://schemas.microsoft.com/office/2006/xmlPackage" xmlns:str="http://exslt.org/strings" xmlns:fn="http://www.w3.org/2005/xpath-functions">
      <w:r>
        <w:t xml:space="preserve">3. dílčí část - příprava 2 hlavních pokrmů a 1 pokrmu (předkrm nebo moučník) s využitím želatiny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1. dílčí část - posuzuje se věcná správnost výkladu pojmu, správná aplikace teoretických poznatků do praktických postupů, způsob formulace, aktivita žáka. Předpokládá se spolupráce učitele se žákem, dílčí část se nehodnotí.</w:t>
      </w:r>
    </w:p>
    <w:p xmlns:w="http://schemas.openxmlformats.org/wordprocessingml/2006/main" xmlns:pkg="http://schemas.microsoft.com/office/2006/xmlPackage" xmlns:str="http://exslt.org/strings" xmlns:fn="http://www.w3.org/2005/xpath-functions">
      <w:r>
        <w:t xml:space="preserve">2. dílčí část - hodnotí se věcná správnost doplnění, aktivní přístup, samostatnost. Celkem 1 pracovní list, žák žíská za vypracování 15 dobů, uspěl při dosažní 6 bodů.</w:t>
      </w:r>
    </w:p>
    <w:p xmlns:w="http://schemas.openxmlformats.org/wordprocessingml/2006/main" xmlns:pkg="http://schemas.microsoft.com/office/2006/xmlPackage" xmlns:str="http://exslt.org/strings" xmlns:fn="http://www.w3.org/2005/xpath-functions">
      <w:r>
        <w:t xml:space="preserve">3. dílčí část - hodnotí se správnost normování pokrmu, samostatnost při výpočtech. Samostatnost při práci, dodržování technologického postupu, dodržování BOZP, hygienických předpisů, organizace práce, příprava a úklid pracoviště. Prezentace pokrmu před třídou.</w:t>
      </w:r>
    </w:p>
    <w:p xmlns:w="http://schemas.openxmlformats.org/wordprocessingml/2006/main" xmlns:pkg="http://schemas.microsoft.com/office/2006/xmlPackage" xmlns:str="http://exslt.org/strings" xmlns:fn="http://www.w3.org/2005/xpath-functions">
      <w:r>
        <w:t xml:space="preserve">Celkem 3 pokrmy, žák získá za každý pokrm 15 dobů, celkem 45 dobů, uspěl při dosažení 20 bodů.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Mašek, L.</w:t>
      </w:r>
      <w:r>
        <w:rPr>
          <w:i/>
        </w:rPr>
        <w:t xml:space="preserve">, Potraviny a nápoje v kostce,</w:t>
      </w:r>
      <w:r>
        <w:t xml:space="preserve"> RATIO, Úvaly 2017, ISBN 978-5-637-00314-3</w:t>
      </w:r>
    </w:p>
    <w:p xmlns:w="http://schemas.openxmlformats.org/wordprocessingml/2006/main" xmlns:pkg="http://schemas.microsoft.com/office/2006/xmlPackage" xmlns:str="http://exslt.org/strings" xmlns:fn="http://www.w3.org/2005/xpath-functions">
      <w:r>
        <w:t xml:space="preserve">Šebelová, M.,</w:t>
      </w:r>
      <w:r>
        <w:rPr>
          <w:i/>
        </w:rPr>
        <w:t xml:space="preserve"> Potraviny a výživa,</w:t>
      </w:r>
      <w:r>
        <w:t xml:space="preserve"> Praha: Parta 2002, ISBN 978-80-7320-190-6</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kyprici-prostredky-pl-reseni.docx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kyprici-prostredky-pl.docx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kyprici-prostredky-a-ostatni-pochutiny.pptx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81136/kyprici-prostredky-pl-reseni.docx" TargetMode="External" Id="rId9"/>
  <Relationship Type="http://schemas.openxmlformats.org/officeDocument/2006/relationships/hyperlink" Target="https://dev-nuvis.rails.cz//uploads/mov/attachment/attachment/81137/kyprici-prostredky-pl.docx" TargetMode="External" Id="rId10"/>
  <Relationship Type="http://schemas.openxmlformats.org/officeDocument/2006/relationships/hyperlink" Target="https://dev-nuvis.rails.cz//uploads/mov/attachment/attachment/81138/kyprici-prostredky-a-ostatni-pochutiny.ppt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