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části domovního rozvodu studené a teplé vody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36-u-3/AF70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Montáž a opravy domovního vodovodu</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17. 11. 2019 17:03</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a dovednosti žáka spojené s probíraným učivem v modulu, konkrétně s přípravou nářadí a materiálu před montáží částí rozvodu domovního vodovodu a dále s vlastní montáží potrubí včetně tvarovek, izolace a armatur. Součástí úlohy je nejprve výklad učitele formou prezentace, dále žáci prakticky realizují samostatně práci, a to montáž části rozvodu dle přiloženého schématu.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volí správné pomůcky a nářadí pro provedení montáže,</w:t>
      </w:r>
    </w:p>
    <w:p xmlns:w="http://schemas.openxmlformats.org/wordprocessingml/2006/main">
      <w:pPr>
        <w:pStyle w:val="ListParagraph"/>
        <w:numPr>
          <w:ilvl w:val="0"/>
          <w:numId w:val="1"/>
        </w:numPr>
      </w:pPr>
      <w:r>
        <w:t xml:space="preserve">připraví si správný druh a množství materiálů,</w:t>
      </w:r>
    </w:p>
    <w:p xmlns:w="http://schemas.openxmlformats.org/wordprocessingml/2006/main">
      <w:pPr>
        <w:pStyle w:val="ListParagraph"/>
        <w:numPr>
          <w:ilvl w:val="0"/>
          <w:numId w:val="1"/>
        </w:numPr>
      </w:pPr>
      <w:r>
        <w:t xml:space="preserve">provádí montáž části vodovodního domovního rozvodu správným technologickým způsobem,</w:t>
      </w:r>
    </w:p>
    <w:p xmlns:w="http://schemas.openxmlformats.org/wordprocessingml/2006/main">
      <w:pPr>
        <w:pStyle w:val="ListParagraph"/>
        <w:numPr>
          <w:ilvl w:val="0"/>
          <w:numId w:val="1"/>
        </w:numPr>
      </w:pPr>
      <w:r>
        <w:t xml:space="preserve">provádí montáž armatur do rozvodu,</w:t>
      </w:r>
    </w:p>
    <w:p xmlns:w="http://schemas.openxmlformats.org/wordprocessingml/2006/main">
      <w:pPr>
        <w:pStyle w:val="ListParagraph"/>
        <w:numPr>
          <w:ilvl w:val="0"/>
          <w:numId w:val="1"/>
        </w:numPr>
      </w:pPr>
      <w:r>
        <w:t xml:space="preserve">izoluje a upevňuje potrubí dle platných norem.</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2"/>
        </w:numPr>
      </w:pPr>
      <w:r>
        <w:t xml:space="preserve">frontální výklad spojený s projekcí prezentace,</w:t>
      </w:r>
    </w:p>
    <w:p xmlns:w="http://schemas.openxmlformats.org/wordprocessingml/2006/main">
      <w:pPr>
        <w:pStyle w:val="ListParagraph"/>
        <w:numPr>
          <w:ilvl w:val="0"/>
          <w:numId w:val="2"/>
        </w:numPr>
      </w:pPr>
      <w:r>
        <w:t xml:space="preserve">názorné ukázky jednotlivých nářadí, pomůcek a materiálu,</w:t>
      </w:r>
    </w:p>
    <w:p xmlns:w="http://schemas.openxmlformats.org/wordprocessingml/2006/main">
      <w:pPr>
        <w:pStyle w:val="ListParagraph"/>
        <w:numPr>
          <w:ilvl w:val="0"/>
          <w:numId w:val="2"/>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3"/>
        </w:numPr>
      </w:pPr>
      <w:r>
        <w:t xml:space="preserve">samostatné provádění zadané práce žákem.</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sleduje odborný výklad učitele, prezentaci a ukázky jednotlivých nářadí, matriálu – 2 hod.,</w:t>
      </w:r>
    </w:p>
    <w:p xmlns:w="http://schemas.openxmlformats.org/wordprocessingml/2006/main">
      <w:pPr>
        <w:pStyle w:val="ListParagraph"/>
        <w:numPr>
          <w:ilvl w:val="0"/>
          <w:numId w:val="4"/>
        </w:numPr>
      </w:pPr>
      <w:r>
        <w:t xml:space="preserve">připraví si nářadí, pomůcky a materiál a provede montáž části rozvodu dle přiloženého schématu – 6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souvisí s předmětem Odborný výcvik (2. a 3. ročník) a také s předmětem Technické kreslení (čtení schématu).</w:t>
      </w:r>
    </w:p>
    <w:p xmlns:w="http://schemas.openxmlformats.org/wordprocessingml/2006/main" xmlns:pkg="http://schemas.microsoft.com/office/2006/xmlPackage" xmlns:str="http://exslt.org/strings" xmlns:fn="http://www.w3.org/2005/xpath-functions">
      <w:r>
        <w:t xml:space="preserve">Metodická doporučení, formy výuky a práce žáků:</w:t>
      </w:r>
    </w:p>
    <w:p xmlns:w="http://schemas.openxmlformats.org/wordprocessingml/2006/main">
      <w:pPr>
        <w:pStyle w:val="ListParagraph"/>
        <w:numPr>
          <w:ilvl w:val="0"/>
          <w:numId w:val="5"/>
        </w:numPr>
      </w:pPr>
      <w:r>
        <w:t xml:space="preserve">Frontální instruktáž o průběhu a hodnocení ověřování dosažených výsledků.</w:t>
      </w:r>
    </w:p>
    <w:p xmlns:w="http://schemas.openxmlformats.org/wordprocessingml/2006/main">
      <w:pPr>
        <w:pStyle w:val="ListParagraph"/>
        <w:numPr>
          <w:ilvl w:val="0"/>
          <w:numId w:val="5"/>
        </w:numPr>
      </w:pPr>
      <w:r>
        <w:t xml:space="preserve">Individuální práce na praktické montáži části rozvodu domovního vodovodu včetně armatur a izolace.</w:t>
      </w:r>
    </w:p>
    <w:p xmlns:w="http://schemas.openxmlformats.org/wordprocessingml/2006/main">
      <w:pPr>
        <w:pStyle w:val="ListParagraph"/>
        <w:numPr>
          <w:ilvl w:val="0"/>
          <w:numId w:val="5"/>
        </w:numPr>
      </w:pPr>
      <w:r>
        <w:t xml:space="preserve">Dohled učitele nad prací žáků.</w:t>
      </w:r>
    </w:p>
    <w:p xmlns:w="http://schemas.openxmlformats.org/wordprocessingml/2006/main">
      <w:pPr>
        <w:pStyle w:val="ListParagraph"/>
        <w:numPr>
          <w:ilvl w:val="0"/>
          <w:numId w:val="5"/>
        </w:numPr>
      </w:pPr>
      <w:r>
        <w:t xml:space="preserve">Hodnocení dokončené práce učitelem.</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Praktická část komplexní úlohy bude řešena na vhodném pracovišti. Může se jednat o školní učebnu, dílnu nebo reálnou stavbu. Pracoviště musí být vybaveno nářadím pro montážní práce a odpovídajícím materiálem. Při zkoušce je čas 2 hod. (120 min.) věnován výkladu s využitím prezentace a projekcí probíraného učiva s názornými ukázkami materiálů, nářadí,armatur, izolace potrubí. Na vypracování úkolů praktické zkoušky má každý žák celkem 6 hodin času (6 × 60 minut).</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Zkušební pomůcky pro praktickou část: pro každého žáka vytištěné zadání praktické zkoušky, nářadí pro montážní práce a odpovídající materiál.</w:t>
      </w:r>
    </w:p>
    <w:p xmlns:w="http://schemas.openxmlformats.org/wordprocessingml/2006/main" xmlns:pkg="http://schemas.microsoft.com/office/2006/xmlPackage" xmlns:str="http://exslt.org/strings" xmlns:fn="http://www.w3.org/2005/xpath-functions">
      <w:r>
        <w:t xml:space="preserve"> Technické vybavení:</w:t>
      </w:r>
    </w:p>
    <w:p xmlns:w="http://schemas.openxmlformats.org/wordprocessingml/2006/main">
      <w:pPr>
        <w:pStyle w:val="ListParagraph"/>
        <w:numPr>
          <w:ilvl w:val="0"/>
          <w:numId w:val="6"/>
        </w:numPr>
      </w:pPr>
      <w:r>
        <w:t xml:space="preserve">stěnový panel pro ukotvení potrubí dle možností školy.</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7"/>
        </w:numPr>
      </w:pPr>
      <w:r>
        <w:t xml:space="preserve">zadání komplexní úlohy – schéma rozvodu, počet vyhotovení odpovídá počtu žáků ve třídě;</w:t>
      </w:r>
    </w:p>
    <w:p xmlns:w="http://schemas.openxmlformats.org/wordprocessingml/2006/main">
      <w:pPr>
        <w:pStyle w:val="ListParagraph"/>
        <w:numPr>
          <w:ilvl w:val="0"/>
          <w:numId w:val="7"/>
        </w:numPr>
      </w:pPr>
      <w:r>
        <w:t xml:space="preserve">prezentace, ukázky nářadí a pomůcek pro montáž.</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8"/>
        </w:numPr>
      </w:pPr>
      <w:r>
        <w:t xml:space="preserve">nářadí a pomůcky pro krácení potrubí,</w:t>
      </w:r>
    </w:p>
    <w:p xmlns:w="http://schemas.openxmlformats.org/wordprocessingml/2006/main">
      <w:pPr>
        <w:pStyle w:val="ListParagraph"/>
        <w:numPr>
          <w:ilvl w:val="0"/>
          <w:numId w:val="8"/>
        </w:numPr>
      </w:pPr>
      <w:r>
        <w:t xml:space="preserve">nářadí pro odstranění otřepů po uříznutí potrubí,</w:t>
      </w:r>
    </w:p>
    <w:p xmlns:w="http://schemas.openxmlformats.org/wordprocessingml/2006/main">
      <w:pPr>
        <w:pStyle w:val="ListParagraph"/>
        <w:numPr>
          <w:ilvl w:val="0"/>
          <w:numId w:val="8"/>
        </w:numPr>
      </w:pPr>
      <w:r>
        <w:t xml:space="preserve">prostředek pro odmaštění,</w:t>
      </w:r>
    </w:p>
    <w:p xmlns:w="http://schemas.openxmlformats.org/wordprocessingml/2006/main">
      <w:pPr>
        <w:pStyle w:val="ListParagraph"/>
        <w:numPr>
          <w:ilvl w:val="0"/>
          <w:numId w:val="8"/>
        </w:numPr>
      </w:pPr>
      <w:r>
        <w:t xml:space="preserve">svářečka pro polyfúzní svařování,</w:t>
      </w:r>
    </w:p>
    <w:p xmlns:w="http://schemas.openxmlformats.org/wordprocessingml/2006/main">
      <w:pPr>
        <w:pStyle w:val="ListParagraph"/>
        <w:numPr>
          <w:ilvl w:val="0"/>
          <w:numId w:val="8"/>
        </w:numPr>
      </w:pPr>
      <w:r>
        <w:t xml:space="preserve">trubky PP-RCT,</w:t>
      </w:r>
    </w:p>
    <w:p xmlns:w="http://schemas.openxmlformats.org/wordprocessingml/2006/main">
      <w:pPr>
        <w:pStyle w:val="ListParagraph"/>
        <w:numPr>
          <w:ilvl w:val="0"/>
          <w:numId w:val="8"/>
        </w:numPr>
      </w:pPr>
      <w:r>
        <w:t xml:space="preserve">tvarovky (t-kusy, nástěnná kolena),</w:t>
      </w:r>
    </w:p>
    <w:p xmlns:w="http://schemas.openxmlformats.org/wordprocessingml/2006/main">
      <w:pPr>
        <w:pStyle w:val="ListParagraph"/>
        <w:numPr>
          <w:ilvl w:val="0"/>
          <w:numId w:val="8"/>
        </w:numPr>
      </w:pPr>
      <w:r>
        <w:t xml:space="preserve">armatury,</w:t>
      </w:r>
    </w:p>
    <w:p xmlns:w="http://schemas.openxmlformats.org/wordprocessingml/2006/main">
      <w:pPr>
        <w:pStyle w:val="ListParagraph"/>
        <w:numPr>
          <w:ilvl w:val="0"/>
          <w:numId w:val="8"/>
        </w:numPr>
      </w:pPr>
      <w:r>
        <w:t xml:space="preserve">úchyty,</w:t>
      </w:r>
    </w:p>
    <w:p xmlns:w="http://schemas.openxmlformats.org/wordprocessingml/2006/main">
      <w:pPr>
        <w:pStyle w:val="ListParagraph"/>
        <w:numPr>
          <w:ilvl w:val="0"/>
          <w:numId w:val="8"/>
        </w:numPr>
      </w:pPr>
      <w:r>
        <w:t xml:space="preserve">trubicová izolace z pěnového PE.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9"/>
        </w:numPr>
      </w:pPr>
      <w:r>
        <w:t xml:space="preserve">přípraví nářadí a pomůcky potřebné k praktickému provedení komplexní úlohy,</w:t>
      </w:r>
    </w:p>
    <w:p xmlns:w="http://schemas.openxmlformats.org/wordprocessingml/2006/main">
      <w:pPr>
        <w:pStyle w:val="ListParagraph"/>
        <w:numPr>
          <w:ilvl w:val="0"/>
          <w:numId w:val="9"/>
        </w:numPr>
      </w:pPr>
      <w:r>
        <w:t xml:space="preserve">přípraví materiál potřebný k praktickému provedení komplexní úlohy,</w:t>
      </w:r>
    </w:p>
    <w:p xmlns:w="http://schemas.openxmlformats.org/wordprocessingml/2006/main">
      <w:pPr>
        <w:pStyle w:val="ListParagraph"/>
        <w:numPr>
          <w:ilvl w:val="0"/>
          <w:numId w:val="9"/>
        </w:numPr>
      </w:pPr>
      <w:r>
        <w:t xml:space="preserve">provede dle zadání (schématu) samostatně montáž části rozvodu domovního vodovodu včetně tvarovek a armatur na rozvodu.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Praktická zkouška – 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bodů (tj. 45 bodů).</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10"/>
        </w:numPr>
      </w:pPr>
      <w:r>
        <w:t xml:space="preserve">Výběr a příprava nářadí. Maximální počet bodů: 10</w:t>
      </w:r>
    </w:p>
    <w:p xmlns:w="http://schemas.openxmlformats.org/wordprocessingml/2006/main">
      <w:pPr>
        <w:pStyle w:val="ListParagraph"/>
        <w:numPr>
          <w:ilvl w:val="0"/>
          <w:numId w:val="10"/>
        </w:numPr>
      </w:pPr>
      <w:r>
        <w:t xml:space="preserve">Příprava materiálu. Maximální počet bodů: 10</w:t>
      </w:r>
    </w:p>
    <w:p xmlns:w="http://schemas.openxmlformats.org/wordprocessingml/2006/main">
      <w:pPr>
        <w:pStyle w:val="ListParagraph"/>
        <w:numPr>
          <w:ilvl w:val="0"/>
          <w:numId w:val="10"/>
        </w:numPr>
      </w:pPr>
      <w:r>
        <w:t xml:space="preserve">Vlastní montáž rozvodu. Maximální počet bodů: 80</w:t>
      </w:r>
    </w:p>
    <w:p xmlns:w="http://schemas.openxmlformats.org/wordprocessingml/2006/main" xmlns:pkg="http://schemas.microsoft.com/office/2006/xmlPackage" xmlns:str="http://exslt.org/strings" xmlns:fn="http://www.w3.org/2005/xpath-functions">
      <w:r>
        <w:t xml:space="preserve">Pokyny ke kontrole:</w:t>
      </w:r>
    </w:p>
    <w:p xmlns:w="http://schemas.openxmlformats.org/wordprocessingml/2006/main">
      <w:pPr>
        <w:pStyle w:val="ListParagraph"/>
        <w:numPr>
          <w:ilvl w:val="0"/>
          <w:numId w:val="11"/>
        </w:numPr>
      </w:pPr>
      <w:r>
        <w:t xml:space="preserve">kontrola rozměrů v toleranci +-5 mm, každé 2 mm mimo toleranci – 1 bod,</w:t>
      </w:r>
    </w:p>
    <w:p xmlns:w="http://schemas.openxmlformats.org/wordprocessingml/2006/main">
      <w:pPr>
        <w:pStyle w:val="ListParagraph"/>
        <w:numPr>
          <w:ilvl w:val="0"/>
          <w:numId w:val="11"/>
        </w:numPr>
      </w:pPr>
      <w:r>
        <w:t xml:space="preserve">kontrola spojů (čistý, vyznačení zasunutí do tvarovky, rovnoměrné prstýnky),</w:t>
      </w:r>
    </w:p>
    <w:p xmlns:w="http://schemas.openxmlformats.org/wordprocessingml/2006/main">
      <w:pPr>
        <w:pStyle w:val="ListParagraph"/>
        <w:numPr>
          <w:ilvl w:val="0"/>
          <w:numId w:val="11"/>
        </w:numPr>
      </w:pPr>
      <w:r>
        <w:t xml:space="preserve">celkové provedení (rovinnost, kolmost),</w:t>
      </w:r>
    </w:p>
    <w:p xmlns:w="http://schemas.openxmlformats.org/wordprocessingml/2006/main">
      <w:pPr>
        <w:pStyle w:val="ListParagraph"/>
        <w:numPr>
          <w:ilvl w:val="0"/>
          <w:numId w:val="11"/>
        </w:numPr>
      </w:pPr>
      <w:r>
        <w:t xml:space="preserve">BOZP při zhotovování, ochranné pomůcky.</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w:pPr>
        <w:pStyle w:val="ListParagraph"/>
        <w:numPr>
          <w:ilvl w:val="0"/>
          <w:numId w:val="12"/>
        </w:numPr>
      </w:pPr>
      <w:r>
        <w:t xml:space="preserve">1 (výborný) –  počet bodů: 91–100 bodů</w:t>
      </w:r>
    </w:p>
    <w:p xmlns:w="http://schemas.openxmlformats.org/wordprocessingml/2006/main">
      <w:pPr>
        <w:pStyle w:val="ListParagraph"/>
        <w:numPr>
          <w:ilvl w:val="0"/>
          <w:numId w:val="12"/>
        </w:numPr>
      </w:pPr>
      <w:r>
        <w:t xml:space="preserve">2 (chvalitebný) – počet bodů: 76–90 bodů</w:t>
      </w:r>
    </w:p>
    <w:p xmlns:w="http://schemas.openxmlformats.org/wordprocessingml/2006/main">
      <w:pPr>
        <w:pStyle w:val="ListParagraph"/>
        <w:numPr>
          <w:ilvl w:val="0"/>
          <w:numId w:val="12"/>
        </w:numPr>
      </w:pPr>
      <w:r>
        <w:t xml:space="preserve">3 (dobrý) – počet bodů: 61–75 bodů</w:t>
      </w:r>
    </w:p>
    <w:p xmlns:w="http://schemas.openxmlformats.org/wordprocessingml/2006/main">
      <w:pPr>
        <w:pStyle w:val="ListParagraph"/>
        <w:numPr>
          <w:ilvl w:val="0"/>
          <w:numId w:val="12"/>
        </w:numPr>
      </w:pPr>
      <w:r>
        <w:t xml:space="preserve">4 (dostatečný) – počet bodů: 45–60 bodů</w:t>
      </w:r>
    </w:p>
    <w:p xmlns:w="http://schemas.openxmlformats.org/wordprocessingml/2006/main">
      <w:pPr>
        <w:pStyle w:val="ListParagraph"/>
        <w:numPr>
          <w:ilvl w:val="0"/>
          <w:numId w:val="12"/>
        </w:numPr>
      </w:pPr>
      <w:r>
        <w:t xml:space="preserve">5 (nedostatečný) – počet bodů: 0–44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w:t>
      </w:r>
      <w:hyperlink xmlns:r="http://schemas.openxmlformats.org/officeDocument/2006/relationships" r:id="rId9">
        <w:r>
          <w:rPr>
            <w:rStyle w:val="Hyperlink"/>
            <w:color w:val="000080"/>
            <w:u w:val="single"/>
          </w:rPr>
          <w:t xml:space="preserve">https://ejilova.publi.cz/</w:t>
        </w:r>
      </w:hyperlink>
      <w:r>
        <w:t xml:space="preserve">.</w:t>
      </w:r>
    </w:p>
    <w:p xmlns:w="http://schemas.openxmlformats.org/wordprocessingml/2006/main" xmlns:pkg="http://schemas.microsoft.com/office/2006/xmlPackage" xmlns:str="http://exslt.org/strings" xmlns:fn="http://www.w3.org/2005/xpath-functions">
      <w:r>
        <w:t xml:space="preserve">Adámek, M. – Jurečka, A.: Instalace vody a kanalizace III. Praha: INFORMATORIUM, 2011. ISBN 978-7333-093-4.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Úloha je určena pro řešení 3. ročník oboru 36-52-H/01 Instalatér.</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„Montáž a opravy domovního vodovodu“.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zadani_schema_Montaz-domovniho-vodovodu.pdf</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montaz-domovniho-vodovodu.pptx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Zadani-priprava-materialu.docx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Zadani-priprava-naradi-a-pomucek.docx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ejilova.publi.cz/" TargetMode="External" Id="rId9"/>
  <Relationship Type="http://schemas.openxmlformats.org/officeDocument/2006/relationships/hyperlink" Target="https://dev-nuvis.rails.cz//uploads/mov/attachment/attachment/94681/zadani_schema_Montaz-domovniho-vodovodu.pdf" TargetMode="External" Id="rId10"/>
  <Relationship Type="http://schemas.openxmlformats.org/officeDocument/2006/relationships/hyperlink" Target="https://dev-nuvis.rails.cz//uploads/mov/attachment/attachment/94682/montaz-domovniho-vodovodu.pptx" TargetMode="External" Id="rId11"/>
  <Relationship Type="http://schemas.openxmlformats.org/officeDocument/2006/relationships/hyperlink" Target="https://dev-nuvis.rails.cz//uploads/mov/attachment/attachment/94683/Zadani-priprava-materialu.docx" TargetMode="External" Id="rId12"/>
  <Relationship Type="http://schemas.openxmlformats.org/officeDocument/2006/relationships/hyperlink" Target="https://dev-nuvis.rails.cz//uploads/mov/attachment/attachment/94684/Zadani-priprava-naradi-a-pomucek.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