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Půjčovna knih – vytvoření a práce s databází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IN-u-4/AE92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systémy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Obchodní akademie Pelhřimov, Jirsíkova, Pelhřimov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10. 2019 18:31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vytvoření databáze, která pomáhá udržovat přehled o knihách (název, popis, počet stran, ale také např. fotografie titulní strany) a o tom, kdy si daný titul kdo půjčil a kdy ho vrátí. Kromě tvorby samotné databáze a práce s ní si žáci vyzkouší fotit a naučí se upravovat digitální fotografie, nahrají čtený úryvek z knihy (jednu stranu) a sepíší stručný popis knihy – ten přeloží do cizího jazyka. Úloha se bude realizovat hlavně v rámci vzdělávací oblasti Informatické vzdělávání, ale některé dovednosti vycházejí také ze vzdělávacích oblastí Jazyk a jazyková komunikace (český jazyk a cizí jazyk).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jednoduchou databázi knih (jedna či více propojených tabulek – vazby);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databázi (vytvoření tabulek – polí databáze – určení datového typu dat);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obsah databáze (textový, obrazový, zvukový): informace o knize, fotografie, zvukový soubor;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sepíše stručný popis knihy dle vlastního výběru;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přeloží sepsaný děj knihy do cizího jazyka;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načte krátký zajímavý úryvek z dané knihy;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vyfotografuje knihu při vhodném světle, ve vhodném úhlu a vzdálenosti;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přenese digitální fotografii do počítače;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 velikost a další parametry digitální fotografie s pomocí vhodných nástrojů;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zadá data do databáze (pomocí formulářů nebo prostým vložením dat do tabulek podle možností zvoleného programu);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dotazy/filtry na vyhledání potřebných informací v databázi;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vytiskne a zobrazí potřebná data z databáze;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funkčnost databáze v praxi;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případně opraví chyby ve funkčnosti databáze.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Informatické vzdělávání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formuluje problém a požadavky na jeho řešení, specifikuje a stanoví požadavky na informační systém;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vytvoří strukturu vzájemného propojení tabulek;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procesy zpracování dat a roli/role jednotlivých uživatelů;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otestuje svoje řešení informačního systému se skupinou vybraných uživatelů, vyhodnotí výsledek testování, případně navrhne vylepšení, naplánuje kroky k plnému nasazení informačního systému do provozu, rozpozná chybový stav, zjistí jeho příčinu a navrhne způsob jeho odstranění;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data úpravou databázového dotazu.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Jazyk a jazyková komunikace (český jazyk)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sdělí obsah, hlavní myšlenky či informace vyslechnuté nebo přečtené;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zaznamená písemně podstatné myšlenky a informace z textu, zformuluje vlastní myšlenky a vytvoří text o událostech a zážitcích v podobě popisu.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Jazyk a jazyková komunikace (cizí jazyk)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přeloží text a používá slovníky i elektronické.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Průřezové téma Člověk a digitální svět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zejména k tomu, aby: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vyjadřovali se za pomoci digitálních prostředků a vytvářeli a upravovali vlastní digitální obsah v různých formátech; měnili, vylepšovali a zdokonalovali obsah stávajících děl s cílem vytvořit nový, originální a relevantní obsah.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A. Etapa přípravy (8 vyučovacích hodin, z toho dvě hodiny mohou být realizovány v součinnosti s učitelem Českého jazyka, bod 4, a dvě hodiny s učitelem Cizího jazyka, bod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Učitelem řízená diskuse o účelu databáze: jaký problém má databáze řešit, jaké má plnit úlohy vůči komu (např. pro školu: zajistit provoz knihovny; pro knihovníka: přehled fondu, řízení výpůjček, identifikace nevrácených knih; pro klienty: přehled aktuálních výpůjček, hledání ve fondu apod.). Je vhodné návrhy zapisovat, protože výsledná rozhodnutí ovlivní návrh tabulek a souvisejících procesů.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Doporučení</w:t>
      </w:r>
      <w:r>
        <w:t xml:space="preserve">: vyjasnit si, co rozumí pod spornými pojmy, např. pojem kategorie, žánr, druh.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Dohoda mezi žáky, které informace bude databázová položka jedné knihy obsahovat (název díla, autor, ilustrátor, rok vydání, děj, období, země apod.)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Každý žák pracuje s jinou knihou.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Volba knihy dle vlastních preferencí a sepsání popisu knihy (170–200 slov) (Český jazyk, 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Překlad popisu do cizího jazyka; každý žák překládá popis jiného žáka (Cizí jazyk, 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Doporučení</w:t>
      </w:r>
      <w:r>
        <w:t xml:space="preserve">: neumožnit žákům psát na PC (poté jenom zkopírují obsah z www stránek), zápis ručně – příprava na maturitní písemnou práci. Teprve po ohodnocení učitelem ČJ a cizího jazyka nechat přepsat na PC. Možno využít hodiny jazyků po dohodě s 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Pořízení fotografie knihy a zpracování fotografie pro použití v databázi: vhodná velikost, ořez, srovnání linií atd.; každý žák zpracovává tu fotografii, kterou sám vyfotil.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Doporučení</w:t>
      </w:r>
      <w:r>
        <w:t xml:space="preserve">: Pozor při focení – v záběru celá kniha. Upozornit na dodržení velikosti výsledného souboru.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Vytvoření zvukového souboru (načtení úryvku).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Doporučení</w:t>
      </w:r>
      <w:r>
        <w:t xml:space="preserve">: zdůraznit, aby mluvili nahlas, zřetelně vyslovovali koncovky a dodržovali intonaci.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Etapa realizace (15 vyučovacích hodin, z toho 2 hodiny mohou být realizovány v součinnosti s učitelem Českého jazyka, bod 12)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(Každý žák tvoří vlastní databázi, ale data v ní se u všech shodují – byla společně připravena v předchozích činnostech.)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Každý žák individuálně vytvoří návrh tabulek, které budou v databázi, a zvolí příslušné vazby: kromě vlastností knihy se pracuje se seznamem čtenářů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Doporučení</w:t>
      </w:r>
      <w:r>
        <w:t xml:space="preserve">: trvat na předložení zakresleného návrhu (při ověřování žáci tuto část podcenili, nevytvořili návrh a začali hned tvořit tabulky, poté nechápali jak je propojit při vytváření relací; teprve v průběhu práce se pak vraceli k tomu, co je špatně – práce navíc).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Každý žák individuálně sestaví kostru databáze podle návrhu (vytvoří tabulky, pole, určí datové typy)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Každý žák individuálně vytvoří obsah databáze (vyplní tabulky potřebnými daty) (3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Každý žák individuálně vytvoří alespoň 7 dotazů/filtrů různých typů vzhledem k účelu databáze (3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Doporučení</w:t>
      </w:r>
      <w:r>
        <w:t xml:space="preserve">: Vysvětlit možnosti dotazů – 7 základních typů požadovaných v 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Sepsání návodu pro dva uživatele: pro knihovníka a pro čtenáře. Jaký je postup, když knihovník půjčuje knihu, jak čtenář získá výpis svých zpožděných výpůjček apod. (Český jazyk, 2 h – počet hodin této aktivity je možné navýšit, ale mělo by se jednat o dotaci z jiných předmětů než informatiky)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Poznámka: Cílem je přesnost, srozumitelnost instrukcí a uživatelská přívětivost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Ověření funkčnosti databáze: žáci si v rámci hodiny fiktivně vypůjčí knihy mezi sebou a ověřují, jestli správně funguje celý proces i jednotlivé databáze: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zda je proces půjčování a vracení uživatelsky přehledný;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posuzuje se celková ergonomie prostředí: např. zda rozhraní databáze pomáhá rozumět, jak s ní pracovat a nedělat chyby, nebo zda je nelogické, nepraktické apod.;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zda i na straně knihovny je proces dostatečně návodný (pokud by nastoupil nový knihovník, rozuměl by způsobu používání?);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jako kritérium se posuzuje také podoba rozhraní;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v neposlední řadě ověření samotných databází, jejich funkčnosti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Doporučení</w:t>
      </w:r>
      <w:r>
        <w:t xml:space="preserve">: Ověřit funkci databáze s alespoň 5 návštěvníky, doplnit o simulaci dodávky nových knih do knihovny.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Odstraní se případné chyby v databázi a vytisknou sestavy z databáze dle instrukcí (2 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Poznámka: Může se stát, že nepůjde opravit všechny nalezené nedostatky; je dobré pokusit se odstranit alespoň některé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Doporučení</w:t>
      </w:r>
      <w:r>
        <w:t xml:space="preserve">: Zdůraznit žákům, že cílem nebylo vytvořit dokonalou databázi, ale pochopit principy jejího fungování.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Závěrečná diskuse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Učitelem řízená diskuse o možnostech databáze. Žáci odpovídají na otázky, jak by si jejich databáze poradila: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 dvěma výtisky téže knihy;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 ztrátou knihy;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 poničenou knihou;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 chybějícím identifikačním znakem knihy;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jak realizovat inventuru všech knih;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mohou žáci rozmýšlet, s jakými situacemi si jejich databáze neporadí a bylo by potřeba ručního zásahu mimo systém/databázi.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Předložit úkol žákům v základní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Nechat žáky pracovat co nejvíce samostatně a nezasahovat, pokud to není bezpodmínečně nutné. Nechat je řešit problémy samostatně, a to i v rámci skupiny. Pouze v případě nutnosti usměrnit.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ze dvou základních etap, příprava a realizace; doporučuje se sestavení harmonogramu jednotlivých prací a jeho dodržení.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počítačových učebnách vybavených potřebnými programy, viz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Počítačová učebna (program pro úpravu digitální fotografie, textový editor; program pro záznam a editaci zvukového záznamu, program na tvorbu databází,); digitální fotoaparát/mobil.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Prvním výstupem komplexní úlohy je specifikace toho, co má databáze umět, popis procesů, jak probíhá půjčení a vrácení knihy apod. Tento výstup je ale společný, funguje jako součást (doplněk) společného zadání a individuálně se nehodnotí.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Příprava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popis knihy v češtině (Český jazyk)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popis knihy v cizím jazyce (Cizí jazyk)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pořízená a následně upravená digitální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pořízení zvukového souboru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Realizace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návrh databáze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samotná databáze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dotazy/filtry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tisk sestav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manuál pro 2 různé uživatele – hodnotí se přesnost a srozumitelnost instrukcí (Český jazyk)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Závěrečná diskuse</w:t>
      </w:r>
      <w:r>
        <w:t xml:space="preserve"> se nehodnotí, ale slouží jako doplněk k celkovému hodnocení. Je možné přihlédnout k aktivitě žáka a rozhodnout se pro celkovou známku.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rozdělit hodnocení na dvě známky pro každou fázi zvlášť (přípravy i realizace).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Poznámka: Hodnocení výstupů spadajících do jiných oblastí než do informatiky (Český jazyk, Cizí jazyk) by se mělo odrazit i v hodnocení předmětů z těchto oblastí, proto jsou body za jiné oblasti pro lepší přehled psány kurzivou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Příprava: (50 + 40)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</w:t>
      </w:r>
      <w:r>
        <w:rPr>
          <w:i/>
        </w:rPr>
        <w:t xml:space="preserve">popis knihy v češtině 30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i/>
        </w:rPr>
        <w:t xml:space="preserve">popis knihy v cizím jazyce 10 b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pořízená a následně upravená digitální fotografie 25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pořízení zvukového souboru 25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Realizace: (100 + 30)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návrh a funkčnost databáze 30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obsah databáze 25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dotazy databáze 30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tisk sestav 15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</w:t>
      </w:r>
      <w:r>
        <w:rPr>
          <w:i/>
        </w:rPr>
        <w:t xml:space="preserve"> manuál pro uživatel</w:t>
      </w:r>
      <w:r>
        <w:t xml:space="preserve">e 30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považována za </w:t>
      </w:r>
      <w:r>
        <w:rPr>
          <w:b/>
        </w:rPr>
        <w:t xml:space="preserve">splněnou</w:t>
      </w:r>
      <w:r>
        <w:t xml:space="preserve"> a hodnocena známkou 1–4, pokud žák získá z celkového počtu bodů alespoň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považována za </w:t>
      </w:r>
      <w:r>
        <w:rPr>
          <w:b/>
        </w:rPr>
        <w:t xml:space="preserve">nesplněnou</w:t>
      </w:r>
      <w:r>
        <w:t xml:space="preserve"> a hodnocena známkou 5, pokud žák získá méně než 40 % možných bodů nebo pokud vůbec nedodá jeden z výše uveden výstupů.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 </w:t>
      </w:r>
      <w:r>
        <w:rPr>
          <w:i/>
        </w:rPr>
        <w:t xml:space="preserve">Informatické myšlení</w:t>
      </w:r>
      <w:r>
        <w:t xml:space="preserve"> [online]. Dostupné z: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Poznámka k výběru aplikace</w:t>
      </w:r>
      <w:r>
        <w:t xml:space="preserve">: Knihovnická evidence nemusí být nutně řešena klasickou databází, lze ji řešit i v tabulkovém procesoru. Ten nezajistí tolik funkcí, což ale může být výhoda, protože sám tvůrce tabulek musí myslet na primární klíč, na správné propojení tabulek a konzistenci apod. Navíc je možné, že v praxi budou absolventi pracovat spíše s tabulkami než přímo s databázemi.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Poznámka k doporučenému počtu žáků</w:t>
      </w:r>
      <w:r>
        <w:t xml:space="preserve">: Většina činností probíhá individuálně, ale diskusní části řízené učitelem probíhají ve skupině. Skupinou může být celá třída, proto počet žáků uvedený v příslušné položce (24) je pouze orientační.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Zadani_Databaze_cast-1.docx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Zadani_Databaze_cast-2.docx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Dokumentace-z-overovani-KU_Databaze.docx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Ukazky-prace-zaku_texty-a-obrazky.zip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Ukazky-prace-zaku_zvuk1.zip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Ukazky-prace-zaku_zvuk2.zip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Ukazky-prace-zaku_zvuk3.zip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imysleni.cz/" TargetMode="External" Id="rId9"/>
  <Relationship Type="http://schemas.openxmlformats.org/officeDocument/2006/relationships/hyperlink" Target="https://imysleni.cz/ucebnice" TargetMode="External" Id="rId10"/>
  <Relationship Type="http://schemas.openxmlformats.org/officeDocument/2006/relationships/hyperlink" Target="https://imysleni.cz/ucebnice/zaklady-informatiky-pro-stredni-skoly" TargetMode="External" Id="rId11"/>
  <Relationship Type="http://schemas.openxmlformats.org/officeDocument/2006/relationships/hyperlink" Target="https://dev-nuvis.rails.cz//uploads/mov/attachment/attachment/87369/Zadani_Databaze_cast-1.docx" TargetMode="External" Id="rId12"/>
  <Relationship Type="http://schemas.openxmlformats.org/officeDocument/2006/relationships/hyperlink" Target="https://dev-nuvis.rails.cz//uploads/mov/attachment/attachment/87370/Zadani_Databaze_cast-2.docx" TargetMode="External" Id="rId13"/>
  <Relationship Type="http://schemas.openxmlformats.org/officeDocument/2006/relationships/hyperlink" Target="https://dev-nuvis.rails.cz//uploads/mov/attachment/attachment/87371/Dokumentace-z-overovani-KU_Databaze.docx" TargetMode="External" Id="rId14"/>
  <Relationship Type="http://schemas.openxmlformats.org/officeDocument/2006/relationships/hyperlink" Target="https://dev-nuvis.rails.cz//uploads/mov/attachment/attachment/93235/Ukazky-prace-zaku_texty-a-obrazky.zip" TargetMode="External" Id="rId15"/>
  <Relationship Type="http://schemas.openxmlformats.org/officeDocument/2006/relationships/hyperlink" Target="https://dev-nuvis.rails.cz//uploads/mov/attachment/attachment/93236/Ukazky-prace-zaku_zvuk1.zip" TargetMode="External" Id="rId16"/>
  <Relationship Type="http://schemas.openxmlformats.org/officeDocument/2006/relationships/hyperlink" Target="https://dev-nuvis.rails.cz//uploads/mov/attachment/attachment/93237/Ukazky-prace-zaku_zvuk2.zip" TargetMode="External" Id="rId17"/>
  <Relationship Type="http://schemas.openxmlformats.org/officeDocument/2006/relationships/hyperlink" Target="https://dev-nuvis.rails.cz//uploads/mov/attachment/attachment/93238/Ukazky-prace-zaku_zvuk3.zip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