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Bourání svislých konstrukcí a zřizování nových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Bourání svislých konstrukcí a zřizování nových otvorů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09. 2019 13:07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Bourání svislých konstrukcí a zřizování nových otvorů (nosné a nenosné zdivo, otvory zaklenuté a s rovným nadpražím) je ve formě závěrečné zkoušky po absolvování odborného modulu Bourání svislých konstrukcí a zřizování nových otvorů (nosné a nenosné zdivo, otvory zaklenuté a s rovným nadpražím).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uvedena v jednotlivých přílohách. Cílem je ověřit, zda se student orientuje v 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z odborného modulu Bourání svislých konstrukcí a zřizování nových otvorů (nosné a nenosné zdivo, otvory zaklenuté a s rovným nadpražím), kde studenti získají odborné znalosti a vědomosti ze stále se rozvíjející oblasti bouracích prací pro svislé konstrukce, dále s bouráním nosných a nenosných zdí, zřizování nových otvorů s rovným či zaklenutým nadpražím a rozšiřováním stávajících otvorů, také se zajišťovacími a přípravnými pracemi, s technologickým postupem při bourání a s mechanizací pro bourací práce, s jejím využitím v praxi i s jejími technickými parametry, také s její obsluhou a údržbou. Cílem je také seznámit studenty s bezpečností a ochranou zdraví při bourání svislých konstrukcí a nových otvorů.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Student: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zajišťovacích a přípravných pracích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zásady pro technologické postupy bourání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vhodný způsob bourání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správný postup při zvoleném způsobu bourání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způsobech podchycování zdiva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správnou podpěrnou konstrukci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bourání nosných svislých konstrukcí postupným rozebíráním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bourání příček postupným rozebíráním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technologický postup při bourání otvoru s rovným nadpražím v nenosném zdivu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technologický postup při bourání otvoru s rovným nadpražím v nosném zdivu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technologický postup při bourání zaklenutého otvoru do 1 metru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technologický postup při bourání zaklenutého otvoru širšího než 1 metr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postup při rozšiřování stávajícího otvoru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mechanizaci pro bourací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jednotlivé druhy mechanizace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vhodné použití mechanizace pro konkrétní bourací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internetem, kde vyhledává zadané úkoly (např. mechanizaci, výrobce, dodavatele apod.)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listech výrobců mechanizace a samostatně pracuje s jejich katalogy, kde vyhledává stroje zadaných parametrů pro konkrétní bourací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charakterizuje, popíše a dodržuje BOZ při bourání budov a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 části lze volit jedno z daných témat s kratším časovým limitem (5 minut) nebo lze témata spojit do dvojice či trojice libovolnou kombinací s delším časovým limitem (10 nebo 15 minut). Student se samostatně se připraví v 5, 10 nebo 15minutovém limitu. Po přípravě bude uceleně a věcně 5, 10 nebo 15 minut (dle počtu otázek) hovořit na dané téma (tato část zároveň slouží jako příprava k ÚZZ – komunikace, přesnost, věcnost, odborná terminologie...).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student individuálně vypracuje zadaný písemný test. U každé otázky vybere jednu ze tří možných odpovědí, případně otázku písemně doplní. Časový limit 10 minut, testových otázek 15.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student vypracuje zadanou tematickou doplňovačku a vyhledá na internetu informace potřebné k zodpovězení otázek zadaných zkoušejícím (např. vyhledá elektrická bourací kladiva – výrobce a technické parametry, vyhledá elektrická sekací kladiva – výrobce a technické parametry, vyhledá elektrická vrtací kladiva – výrobce a technické parametry apod.). K dispozici bude mít přístup k internetu. Časový limit je 30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vzdělávacího modulu Bourání svislých konstrukcí a zřizování nových otvorů (nosné a nenosné zdivo, otvory zaklenuté a s rovným nadpražím).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odborný modul zakončený komplexní úlohou by měl předcházet praktickému vyučování se stejnou tematikou a směřovat k přípravě na odborný výcvik, aby studenti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odborné učebně s přístupem 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 počítače, dataprojektor, plátno na promítání, přístup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učitele</w:t>
      </w:r>
      <w:r>
        <w:t xml:space="preserve">: seznam otázek k ústní zkoušce, písemný test, doplňovačka (počet vyhotovení odpovídá počtu studentů ve třídě), odborná učebnice pro předmět Přestavby budov, zadání pro vyhledávání na internetu (např. vyhledá elektrická bourací kladiva – výrobce a technické parametry, vyhledá elektrická sekací kladiva – výrobce a technické parametry, vyhledá elektrická vrtací kladiva – výrobce a technické parametry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Ústně</w:t>
      </w:r>
      <w:r>
        <w:t xml:space="preserve"> – odpovídat samostatně a věcně na vybrané téma (hodnocena je odborná správnost odpovědí a vhodné používání odborné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Písemně</w:t>
      </w:r>
      <w:r>
        <w:t xml:space="preserve"> – písemný test (otázky s možností výběru ze tří nabídnutých odpovědí, u každé otázky vybere jednu ze tří možných odpovědí)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Prakticky</w:t>
      </w:r>
      <w:r>
        <w:t xml:space="preserve"> – vyplnění doplňovačky, vyhledávání na internetu dle zadání (např. vyhledá elektrická bourací kladiva – výrobce a technické parametry, vyhledá elektrická sekací kladiva – výrobce a technické parametry, vyhledá elektrická vrtací kladiva – výrobce a technické parametry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a řešení jsou uvedena v jednotlivých přílohách, které jsou přiloženy ve formuláři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Výborně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Chvalitebně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Dostatečně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zkoušce se hodnotí počet správných odpovědí na otázky v písemném testu, kde má student možnost výběru ze tří nabídnutých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Bodové hodnocení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Výborně: 15–14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Chvalitebně: 13–12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Dobře: 11–10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Dostatečně: 9–8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Nedostatečně: 7–0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praktické</w:t>
      </w:r>
      <w:r>
        <w:t xml:space="preserve"> části zkoušky se hodnotí správné vyplnění doplňovačky a prokázání schopnosti práce s internetem 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Výborně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Chvalitebně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Dobře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Dostatečně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odborného modulu je podmíněno tím, že student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KÁRNÍK, V. </w:t>
      </w:r>
      <w:r>
        <w:rPr>
          <w:i/>
        </w:rPr>
        <w:t xml:space="preserve">Přestavby budov</w:t>
      </w:r>
      <w:r>
        <w:t xml:space="preserve">. Praha: SNTL – Nakladatelství technické literatury, 1986. L17-C1-IV-31/75320.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V. </w:t>
      </w:r>
      <w:r>
        <w:rPr>
          <w:i/>
        </w:rPr>
        <w:t xml:space="preserve">Přestavby budov, obor zednické práce</w:t>
      </w:r>
      <w:r>
        <w:t xml:space="preserve">. Praha: Parta, 2006. ISBN 80-7320-018-X.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 ruční bouracího nářadí a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Propagační materiály firem zabývajících se bouracími pracemi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 vzdělávání: 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(Doporučení k zařazení do UP pro třetí ročníky oborů vzdělávání skupiny 36, např. 36-66-H/01 Montér suchých staveb, 36-67-E/01 Zednické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úroveň vstupních vědomostí a dovedností: absolvování odborného modulu Bourání svislých konstrukcí a zřizování nových otvorů (nosné a nenosné zdivo, otvory zaklenuté a s rovným nadpražím).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odborný modul zakončený komplexní úlohou by měl předcházet praktickému vyučování se stejnou tematikou a směřovat k přípravě na odborný výcvik, aby studenti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doplnovacka-zadani_Bourani-svislych-konstrukci-a-zrizovani-novych-otvoru.docx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doplnovacka-reseni_Bourani-svislych-konstrukci-a-zrizovani-novych-otvoru.docx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pisemna-cast-zadani_Bourani-svislych-konstrukci-a-zrizovani-novych-otvoru.docx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pisemna-cast-reseni_Bourani-svislych-konstrukci-a-zrizovani-novych-otvoru.docx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ustni-cast_Bourani-svislych-konstrukci-a-zrizovani-novych-otvoru.docx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019/doplnovacka-zadani_Bourani-svislych-konstrukci-a-zrizovani-novych-otvoru.docx" TargetMode="External" Id="rId9"/>
  <Relationship Type="http://schemas.openxmlformats.org/officeDocument/2006/relationships/hyperlink" Target="https://dev-nuvis.rails.cz//uploads/mov/attachment/attachment/95020/doplnovacka-reseni_Bourani-svislych-konstrukci-a-zrizovani-novych-otvoru.docx" TargetMode="External" Id="rId10"/>
  <Relationship Type="http://schemas.openxmlformats.org/officeDocument/2006/relationships/hyperlink" Target="https://dev-nuvis.rails.cz//uploads/mov/attachment/attachment/95021/pisemna-cast-zadani_Bourani-svislych-konstrukci-a-zrizovani-novych-otvoru.docx" TargetMode="External" Id="rId11"/>
  <Relationship Type="http://schemas.openxmlformats.org/officeDocument/2006/relationships/hyperlink" Target="https://dev-nuvis.rails.cz//uploads/mov/attachment/attachment/95022/pisemna-cast-reseni_Bourani-svislych-konstrukci-a-zrizovani-novych-otvoru.docx" TargetMode="External" Id="rId12"/>
  <Relationship Type="http://schemas.openxmlformats.org/officeDocument/2006/relationships/hyperlink" Target="https://dev-nuvis.rails.cz//uploads/mov/attachment/attachment/95023/ustni-cast_Bourani-svislych-konstrukci-a-zrizovani-novych-otvoru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