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a zařízení pro dokončovací práce ve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36-u-3/AE19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a zařízení pro zednické a dokončovací práce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energetická a stavební, Obchodní akademie a Střední zdravotnická škola, Chomutov, příspěvková organizace, Na Průhoně,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17. 07. 2019 12:08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Stroje a zařízení pro dokončovací práce ve stavebnictví je ve formě závěrečné zkoušky po absolvování odborného modulu Stroje a zařízení pro dokončovací práce ve stavebnictví.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a řešení jsou uvedena v jednotlivých přílohách. Cílem je ověřit, zda se žák orientuje v dané problematice a je schopen využívat získané vědomosti.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ověřit znalosti z odborného modulu Stroje a zařízení pro dokončovací práce ve stavebnictví, kde studenti získají odborné znalosti a vědomosti z oblasti strojů a zařízení pro dokončovací práce ve stavebnictví. Jedná se o ruční elektrické nářadí pro zednické, tesařské, malířské, zámečnické, klempířské a instalatérské práce, dále také o BOZP při dokončovacích pracích.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stroje a zařízení pro zednické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stroje a zařízení pro tesařské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stroje a zařízení pro malířské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stroje a zařízení pro zámečnické, klempířské a instalatérské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odborně popíše jednotlivé druhy strojů a zařízení pro zednické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odborně popíše jednotlivé druhy strojů a zařízení pro tesařské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odborně popíše jednotlivé druhy strojů a zařízení pro malířské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odborně popíše jednotlivé druhy strojů a zařízení pro zámečnické, klempířské a instalatérské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stále se rozvíjející technice strojů a zařízení pro dokončovací práce ve stavebnictví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vhodné použití strojů pro konkrétní stavební činnosti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a posuzuje použití strojů podle jejich technických parametrů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samostatně pracuje s katalogy či s technickými listy výrobců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vyhledává stroje zadaných parametrů pro konkrétní stavební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internetem, kde vyhledává zadané stroje a jejich technické údaje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BOZ při dokončovacích pracích ve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 části lze volit jedno z daných témat s kratším časovým limitem (5 minut) nebo lze témata spojit do dvojice či trojice libovolnou kombinací s delším časovým limitem (10 nebo 15 minut). Student se samostatně připraví v 5, 10 nebo 15ti minutovém limitu. Po přípravě bude uceleně a věcně 5, 10 nebo 15 minut (dle počtu otázek) hovořit na dané téma (tato část zároveň slouží jako příprava k ÚZZ – komunikace, přesnost, věcnost, odborná terminologie...).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písemné části student individuálně vypracuje zadaný písemný test. U každé otázky vybere jednu ze tří možných odpovědí. Časový limit 20 minut, testových otázek 30.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 části student vypracuje zadanou tematickou čtyřsměrku. Dále vyhledá na internetu zadané ruční elektrické nářadí pro zednické, tesařské, malířské, zámečnické, klempířské a instalatérské práce. K dispozici bude mít přístup k internetu. Časový limit je 30 minut.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pro ověření znalostí po absolvování odborného modulu Stroje a zařízení pro dokončovací práce ve stavebnictví.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odborný modul zakončený komplexní úlohou by měl předcházet praktickému vyučování se stejnou tematikou a směřovat k přípravě na odborný výcvik, aby studenti v praxi využili znalosti a vědomosti, které získali v teoretické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teoretickém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v odborné učebně s přístupem k 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Technické vybavení</w:t>
      </w:r>
      <w:r>
        <w:t xml:space="preserve">: počítače, dataprojektor, plátno na promítání, přístup k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pro učitele</w:t>
      </w:r>
      <w:r>
        <w:t xml:space="preserve">: seznam otázek k ústní zkoušce, písemný test, čtyřsměrku (počet vyhotovení odpovídá počtu žáků ve třídě), odbornou učebnici pro předmět Stroje a zařízení, katalogy a technické listy výrobců ručního elektrického nářadí, zadání pro vyhledávání výrobců, dodavatelů či prodejců a technických parametrů zadaného ručního elektrického nářadí pro zednické, tesařské, malířské, zámečnické, klempířské a instalatérské práce na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pro žáka</w:t>
      </w:r>
      <w:r>
        <w:t xml:space="preserve">: 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ověřování dosažených výsledků: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Ústně</w:t>
      </w:r>
      <w:r>
        <w:t xml:space="preserve"> – odpovídat samostatně a věcně na vybrané téma (hodnocena je odborná správnost odpovědí a vhodné používání odborné terminologie)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Písemně</w:t>
      </w:r>
      <w:r>
        <w:t xml:space="preserve"> – písemný test (otázky s možností výběru ze tří nabídnutých odpovědí, u každé otázky vybere jednu ze tří předložených odpovědí)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Prakticky</w:t>
      </w:r>
      <w:r>
        <w:t xml:space="preserve"> – vyplnění čtyřsměrky, vyhledávání výrobců, dodavatelů či prodejců a technických parametrů zadaného ručního elektrického nářadí pro zednické, tesařské, malířské, zámečnické, klempířské a instalatérské práce na 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a řešení jsou uvedena v jednotlivých přílohách, které jsou přiloženy ve formuláři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ústní</w:t>
      </w:r>
      <w:r>
        <w:t xml:space="preserve"> zkoušce se hodnotí správnost a výstižnost formulací odpovědí včetně používání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Individuální 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u w:val="single"/>
        </w:rPr>
        <w:t xml:space="preserve">písemné</w:t>
      </w:r>
      <w:r>
        <w:t xml:space="preserve"> zkoušce se hodnotí počet správných odpovědí na otázky v písemném testu, kde má student možnost výběru ze tří nabídnutých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Bodové 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30–26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25–21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 20–16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 15–11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 10–0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praktické</w:t>
      </w:r>
      <w:r>
        <w:t xml:space="preserve"> části zkoušky se hodnotí vyplnění čtyřsměrky a prokázání schopnosti práce s internetem.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Individuální 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odborného modulu je podmíněno tím, že student musí splnit všechny tři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VANĚK, A. Strojní zařízení pro stavební práce. Praha: Sobotáles, 1999. ISBN 80-85920-61-1.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KUČEROVÁ, L., TUREK, O. Strojní zařízení, obor zednické práce. Praha: Parta, 2005. ISBN 80-7320-079-1.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Katalogy a technické listy výrobců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Normy ČSN a ISO v oboru stavebních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Ročník: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Obor vzdělávání: 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(Doporučení k zařazení do UP pro třetí ročníky oborů vzdělávání skupiny 36, např. 36-67-E/01 Zednické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ustni-cast_zadani_Stroje-a-zarizeni-pro-dokoncovaci-prace.doc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pisemna-cast_zadani_Stroje-a-zarizeni-pro-dokoncovaci-prace.docx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pisemna-cast_reseni_Stroje-a-zarizeni-pro-dokoncovaci-prace.docx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ctyrsmerka_zadani_Stroje-a-zarizeni-pro-dokoncovaci-prace.docx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ctyrsmerka_reseni_Stroje-a-zarizeni-pro-dokoncovaci-prace.docx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3952/ustni-cast_zadani_Stroje-a-zarizeni-pro-dokoncovaci-prace.doc" TargetMode="External" Id="rId9"/>
  <Relationship Type="http://schemas.openxmlformats.org/officeDocument/2006/relationships/hyperlink" Target="https://dev-nuvis.rails.cz//uploads/mov/attachment/attachment/83953/pisemna-cast_zadani_Stroje-a-zarizeni-pro-dokoncovaci-prace.docx" TargetMode="External" Id="rId10"/>
  <Relationship Type="http://schemas.openxmlformats.org/officeDocument/2006/relationships/hyperlink" Target="https://dev-nuvis.rails.cz//uploads/mov/attachment/attachment/83954/pisemna-cast_reseni_Stroje-a-zarizeni-pro-dokoncovaci-prace.docx" TargetMode="External" Id="rId11"/>
  <Relationship Type="http://schemas.openxmlformats.org/officeDocument/2006/relationships/hyperlink" Target="https://dev-nuvis.rails.cz//uploads/mov/attachment/attachment/83955/ctyrsmerka_zadani_Stroje-a-zarizeni-pro-dokoncovaci-prace.docx" TargetMode="External" Id="rId12"/>
  <Relationship Type="http://schemas.openxmlformats.org/officeDocument/2006/relationships/hyperlink" Target="https://dev-nuvis.rails.cz//uploads/mov/attachment/attachment/83956/ctyrsmerka_reseni_Stroje-a-zarizeni-pro-dokoncovaci-prace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