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– stavební sklo, žáruvzdorné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Doplňkové stavební materiály - stavební sklo, žáruvzdorné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13:41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DSM-02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doplňkových stavebních materiálů ze skupiny: Sklo – především stavební, dále žáruvzdorné materiály a návazně materiály, pro stavbu komínů. Cílem komplexní úlohy je naučit žáky orientovat se v těchto materiálech a získat přehled o jejich vlastnostech a možnostech použití. Začíná studiem odborného textu po částech a ověřením porozumění textu pomocí kontrolních otázek. Obsahuje elektronickou prezentaci v návaznosti na textovou. Následují pracovní listy s doplňováním chybějících odborných výrazů  do textu a po nich k opakování učiva souhrnný pracovní list s otevřenými otázkami k přemýšlení. Na závěr pro zpestření je doplňovačka na pojmy – z oblasti: Sklo.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odborné kompetence v oblasti získávání přehledu v oblasti stavebních materiálů v návaznosti na komunikativní kompetence – schopnosti se správně odborně vyjadřovat a doplňovat si vědomosti o nových materiálech, což navazuje na celoživotní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Žák se orientuje v sortimentu stavebních materiálů na bázi skla, žáruvzdorných hmot a materiálů pro stavbu komínů, vyjmenuje jednotlivé druhy a určí jejich nejvhodnější použití.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složení sklářského kmene a výrobu stavebního skla.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druhy stavebního skla a popíše možnosti jejich použití, včetně izolačního dvojskla a trojskla pro okna a dveře.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vlastnosti různých druhů stavebních hmot, zejména pro konstrukci střešních plášťů.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tepelněizolačních a žáruvzdorných materiálů, a materiálů pro stavbu komínů. Získá přehled o způsobech manipulace s těmito materiály.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a rozlišuje druhy prefabrikátů a stavebních dílů pro montáž typizovaných komínů, provádí jejich montáž a orientuje se v sortimentu komínů.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obeznámen, proškolen o zásadách protipožární bezpečnosti při skladování a používání stavebních, zejména izolačních materiálů, včetně žáruvzdorných materiálů pro stavbu a opravy komínů.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vyhledává skleněné, žáruvzdorné i materiály pro stavbu komínů požadovaných vlastností v katalogu výrobců a internetových nabídkách firem.                                         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 pracovních listech nebo formou elektronické prezentace s důrazem na pozornost při čtení a objasnění méně známých odborných pojmů. Jsou doplněny obrázky i praktickými ukázkami materiálů (dle materiálů: sklo, žáruvzdorné materiály a materiály pro stavbu komínů). Po jednotlivých částech </w:t>
      </w:r>
      <w:r>
        <w:rPr>
          <w:u w:val="single"/>
        </w:rPr>
        <w:t xml:space="preserve">následují otázky</w:t>
      </w:r>
      <w:r>
        <w:t xml:space="preserve"> (žáci odpovídají – po první prezentaci nemusí být hodnoceni známkou, mohou se navzájem doplňovat, při dalším procvičování je možno hodnotit známkou, lze využít i k opakování), časový rozvrh: celkem dle rozsahu materiálů v oboru 2–5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doplňování textu,</w:t>
      </w:r>
      <w:r>
        <w:t xml:space="preserve">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Otázky k přemýšlení</w:t>
      </w:r>
      <w:r>
        <w:t xml:space="preserve">: 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 Rozsah učiva o žáruvzdorných materiálech a materiálech pro stavbu a opravy komínů je koncipována pro stavební obory obecně, především zedníky a zednické práce. Pro obory jako Kominík, Kamnář ap. využívající více žáruvzdorné materiály  může být rozsah učiva ze stati  žáruvzdorné materiály i materiály na stavbu komínů o potřebný počet hodin navýšen dle ŠVP (disponibilní hodiny).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 Organizační forma výuky: Teorie – v učebně, popř. počítačové učebně (prezentace) pracovní listy k procvičení možno zadat i jako domácí úkol k samostatnému zpracování. Možno doplnit exkurzí nebo firemní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 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 – 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 správně – výborný, zcela nesprávně – nedostatečný, jinak lze na učiteli nechat diference známek s cílem povzbudit snahu o správnou odpověď a při špatné odložit klasifikaci 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 a otázky k přemýšlení</w:t>
      </w:r>
      <w:r>
        <w:t xml:space="preserve"> – 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 – 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vyplněna všechna políčka, max. 1 řádek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 tajenka + max. 3 řádky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tajenka a více než 50 % řádků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tajenka správně a aspoň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(Dedek  Vošický) ISBN 80-85920-90-5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Materiály, obor zednické práce (Jan Liška) Parta 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Firemní katalogy fy Schiedel, Heluz, Ciko.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textu po částech – otázky a odpovědi k porozumění, kombinace ústní a písemné formy: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listy. Doplňování odborného textu: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Prezentace, části odborného textu vč. obrázků, otázky a odpovědi (ústní nebo písemnou formou, možno i pro dvojice – procvičení spolupráce: 2 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Doplňovačky (odborné pojmy): 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Otázky k přemýšlení: 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prezentace_DSM02.pptx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doplnovacky_zadani_-DSM02.xlsx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doplnovacky_reseni_DSM02.xlsx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otazky-k-premysleni_zadani_DSM02.docx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otazky-k-premysleni_reseni_DSM02.docx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pracovni-list_Materialy-pro-stavbu-kominu.docx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pracovni-list_reseni_Materialy-pro-stavbu-kominu.docx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pracovni-list_Sklo.docx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pracovni-list_reseni_Sklo.docx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pracovni-list_Zaruvzdorne-materialy.docx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pracovni-list_reseni_Zaruvzdorne-materialy.docx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studijni-material_DSM02.docx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29/prezentace_DSM02.pptx" TargetMode="External" Id="rId9"/>
  <Relationship Type="http://schemas.openxmlformats.org/officeDocument/2006/relationships/hyperlink" Target="https://dev-nuvis.rails.cz//uploads/mov/attachment/attachment/94930/doplnovacky_zadani_-DSM02.xlsx" TargetMode="External" Id="rId10"/>
  <Relationship Type="http://schemas.openxmlformats.org/officeDocument/2006/relationships/hyperlink" Target="https://dev-nuvis.rails.cz//uploads/mov/attachment/attachment/94931/doplnovacky_reseni_DSM02.xlsx" TargetMode="External" Id="rId11"/>
  <Relationship Type="http://schemas.openxmlformats.org/officeDocument/2006/relationships/hyperlink" Target="https://dev-nuvis.rails.cz//uploads/mov/attachment/attachment/94932/otazky-k-premysleni_zadani_DSM02.docx" TargetMode="External" Id="rId12"/>
  <Relationship Type="http://schemas.openxmlformats.org/officeDocument/2006/relationships/hyperlink" Target="https://dev-nuvis.rails.cz//uploads/mov/attachment/attachment/94933/otazky-k-premysleni_reseni_DSM02.docx" TargetMode="External" Id="rId13"/>
  <Relationship Type="http://schemas.openxmlformats.org/officeDocument/2006/relationships/hyperlink" Target="https://dev-nuvis.rails.cz//uploads/mov/attachment/attachment/94934/pracovni-list_Materialy-pro-stavbu-kominu.docx" TargetMode="External" Id="rId14"/>
  <Relationship Type="http://schemas.openxmlformats.org/officeDocument/2006/relationships/hyperlink" Target="https://dev-nuvis.rails.cz//uploads/mov/attachment/attachment/94935/pracovni-list_reseni_Materialy-pro-stavbu-kominu.docx" TargetMode="External" Id="rId15"/>
  <Relationship Type="http://schemas.openxmlformats.org/officeDocument/2006/relationships/hyperlink" Target="https://dev-nuvis.rails.cz//uploads/mov/attachment/attachment/94936/pracovni-list_Sklo.docx" TargetMode="External" Id="rId16"/>
  <Relationship Type="http://schemas.openxmlformats.org/officeDocument/2006/relationships/hyperlink" Target="https://dev-nuvis.rails.cz//uploads/mov/attachment/attachment/94937/pracovni-list_reseni_Sklo.docx" TargetMode="External" Id="rId17"/>
  <Relationship Type="http://schemas.openxmlformats.org/officeDocument/2006/relationships/hyperlink" Target="https://dev-nuvis.rails.cz//uploads/mov/attachment/attachment/94938/pracovni-list_Zaruvzdorne-materialy.docx" TargetMode="External" Id="rId18"/>
  <Relationship Type="http://schemas.openxmlformats.org/officeDocument/2006/relationships/hyperlink" Target="https://dev-nuvis.rails.cz//uploads/mov/attachment/attachment/94939/pracovni-list_reseni_Zaruvzdorne-materialy.docx" TargetMode="External" Id="rId19"/>
  <Relationship Type="http://schemas.openxmlformats.org/officeDocument/2006/relationships/hyperlink" Target="https://dev-nuvis.rails.cz//uploads/mov/attachment/attachment/94940/studijni-material_DSM02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