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odpružení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2 – pérování a tlumiče pérování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18:49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 různými variantami konstrukčních provedení odpružení vozidel, s jejich vlastnostmi a možnostmi využití.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vyobrazení určí druh odpružení.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posoudí vlastnosti daného typu odpružení a na jejich základě určí vhodnost jeho využití pro určité druhy vozidel.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určí možnosti oprav daného typu odpružení.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 6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Teoretická frontální výuka formou prezentace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pracovního listu – 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tvorba pracovního listu a následná prezentace závěrů skupiny, vyhodnocení správnosti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25–22 b. ...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21–18 b. ...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17–14 b. ...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13–11 b. ...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10–0 b. ...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 ČUPERA. </w:t>
      </w:r>
      <w:r>
        <w:rPr>
          <w:i/>
        </w:rPr>
        <w:t xml:space="preserve">Automobily 1 – Podvozky</w:t>
      </w:r>
      <w:r>
        <w:t xml:space="preserve">. 4. vydání. Brno: Avid, 2012. ISBN 978-80-87143-24-7.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</w:t>
      </w:r>
      <w:r>
        <w:rPr>
          <w:i/>
        </w:rPr>
        <w:t xml:space="preserve">Opravárenství a diagnostika 1</w:t>
      </w:r>
      <w:r>
        <w:t xml:space="preserve">. 2. vydání. Praha: Informatorium, 2005. ISBN 978-80-7333-058-3.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</w:t>
      </w:r>
      <w:r>
        <w:rPr>
          <w:i/>
        </w:rPr>
        <w:t xml:space="preserve">Příručka pro automechanika</w:t>
      </w:r>
      <w:r>
        <w:t xml:space="preserve">. 1. vydání. Praha: Sobotáles, 2001. ISBN 80-85920-76-X.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jsou znalosti o druzích, konstrukčním provedení a vlastnostech odpružení vozidel, získané při teoretické výuce modulu formou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Pracovni-list_Odpruzeni.docx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Pracovni-list_reseni_Odpruzeni.docx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Klasifikacni-test_Odpruzeni.docx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Klasifikacni-test_reseni_Odpruzeni.docx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Druhy_a_vlastnosti_odpruzeni_vozidel.pptx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940/Pracovni-list_Odpruzeni.docx" TargetMode="External" Id="rId9"/>
  <Relationship Type="http://schemas.openxmlformats.org/officeDocument/2006/relationships/hyperlink" Target="https://dev-nuvis.rails.cz//uploads/mov/attachment/attachment/82941/Pracovni-list_reseni_Odpruzeni.docx" TargetMode="External" Id="rId10"/>
  <Relationship Type="http://schemas.openxmlformats.org/officeDocument/2006/relationships/hyperlink" Target="https://dev-nuvis.rails.cz//uploads/mov/attachment/attachment/82942/Klasifikacni-test_Odpruzeni.docx" TargetMode="External" Id="rId11"/>
  <Relationship Type="http://schemas.openxmlformats.org/officeDocument/2006/relationships/hyperlink" Target="https://dev-nuvis.rails.cz//uploads/mov/attachment/attachment/82943/Klasifikacni-test_reseni_Odpruzeni.docx" TargetMode="External" Id="rId12"/>
  <Relationship Type="http://schemas.openxmlformats.org/officeDocument/2006/relationships/hyperlink" Target="https://dev-nuvis.rails.cz//uploads/mov/attachment/attachment/91123/Druhy_a_vlastnosti_odpruzeni_vozidel.ppt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