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Elektrostatika – veličiny, silové působení, kondenzátory, dielektrika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26-u-3/AC89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Elektrostatické pole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elektrotechnická, Na Jízdárně,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20:27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ověření získaných znalostí a dovedností žáků v oblastech vzniku a zobrazování elektrostatického pole, veličin vyskytujících se v oblasti elektrostatického pole (Q, ϕ, U, E, D, C, ε) a vztahů mezi nimi, silového účinku elektrostatického pole na těleso s nábojem, chování vodiče a dielektrika v elektrostatickém poli, výpočtů kapacity kondenzátoru a výpočtů celkové kapacity spojených kondenzátorů, elektrické pevnosti izolantů a energie elektrostatického pole.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znázorní elektrické pole siločárovým modelem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veličiny elektrostatického pole a závislosti a vztahy mezi nimi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velikost síly působící na těleso s nábojem v elektrostatickém poli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chování vodiče a dielektrika v elektrostatickém poli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kapacitu různých typů kondenzátorů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elektrické obvody s kondenzátory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energii elektrostatického pole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elektrickou pevnost izolantů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vytváření zápisu a poznámek z přednášky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výpočet kapacity kondenzátorů a celkové kapacity spojených kondenzátorů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vyhledávání hodnot ε a EP ve fyzikálních tabulkách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procvičování výpočtů s kontrolou učitele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výsledků výpočtů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samostudium doporučené literatury a svého zápisu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domácí procvičování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teoretického předmětu Základy elektrotechniky.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 Testovou část lze vyhodnocovat pomocí PC.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úlohy v učebně, test v učebně IT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potřeby, kalkulátor. Pro testovou část PC s programem DoTest nebo s přístupem na internet.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postupně vypracují jednotlivé písemné práce a zodpoví testové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Minimálně 90 % správných odpovědí v teoretickém testu; minimálně 90 %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Minimálně 80 % správných odpovědí v teoretickém testu; minimálně 75 %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Minimálně 70 % správných odpovědí v teoretickém testu; minimálně 60 %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Minimálně 60 % správných odpovědí v teoretickém testu; minimálně 45 %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Méně než 60 % správných odpovědí v teoretickém testu; méně než 45 %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dvou třetin známkou z písemné práce a jednou třetinou známkou z teoretického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 </w:t>
      </w:r>
      <w:r>
        <w:rPr>
          <w:i/>
        </w:rPr>
        <w:t xml:space="preserve">Elektrotechnika I</w:t>
      </w:r>
      <w:r>
        <w:t xml:space="preserve">. 5. nezměněné vydání. Praha: Informatorium, 2005. ISBN 978-807-3330-439.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 </w:t>
      </w:r>
      <w:r>
        <w:rPr>
          <w:i/>
        </w:rPr>
        <w:t xml:space="preserve">Elektrotechnika III: Příklady a úlohy</w:t>
      </w:r>
      <w:r>
        <w:t xml:space="preserve">. Praha: Informatorium, 2002. ISBN 978-80-7333-045-3.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Test-reseni_Elektrostaticke-pole.docx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Test_Elektrostaticke-pole.docx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Reseni_Vice-dielektrik-elektricka-pevnost-energie.docx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Zadani_Vice-dielektrik-elektricka-pevnost-energie.docx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Reseni_Kapacita.docx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Zadani_Kapacita.docx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Reseni_Silove-pusobeni-naboje.docx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Zadani_Silove-pusobeni-naboje.docx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Reseni_Veliciny-elektrostatickeho-pole.docx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Zadani_Veliciny-elektrostatickeho-pole.docx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083/Test-reseni_Elektrostaticke-pole.docx" TargetMode="External" Id="rId9"/>
  <Relationship Type="http://schemas.openxmlformats.org/officeDocument/2006/relationships/hyperlink" Target="https://dev-nuvis.rails.cz//uploads/mov/attachment/attachment/82084/Test_Elektrostaticke-pole.docx" TargetMode="External" Id="rId10"/>
  <Relationship Type="http://schemas.openxmlformats.org/officeDocument/2006/relationships/hyperlink" Target="https://dev-nuvis.rails.cz//uploads/mov/attachment/attachment/82085/Reseni_Vice-dielektrik-elektricka-pevnost-energie.docx" TargetMode="External" Id="rId11"/>
  <Relationship Type="http://schemas.openxmlformats.org/officeDocument/2006/relationships/hyperlink" Target="https://dev-nuvis.rails.cz//uploads/mov/attachment/attachment/82086/Zadani_Vice-dielektrik-elektricka-pevnost-energie.docx" TargetMode="External" Id="rId12"/>
  <Relationship Type="http://schemas.openxmlformats.org/officeDocument/2006/relationships/hyperlink" Target="https://dev-nuvis.rails.cz//uploads/mov/attachment/attachment/82087/Reseni_Kapacita.docx" TargetMode="External" Id="rId13"/>
  <Relationship Type="http://schemas.openxmlformats.org/officeDocument/2006/relationships/hyperlink" Target="https://dev-nuvis.rails.cz//uploads/mov/attachment/attachment/82088/Zadani_Kapacita.docx" TargetMode="External" Id="rId14"/>
  <Relationship Type="http://schemas.openxmlformats.org/officeDocument/2006/relationships/hyperlink" Target="https://dev-nuvis.rails.cz//uploads/mov/attachment/attachment/82089/Reseni_Silove-pusobeni-naboje.docx" TargetMode="External" Id="rId15"/>
  <Relationship Type="http://schemas.openxmlformats.org/officeDocument/2006/relationships/hyperlink" Target="https://dev-nuvis.rails.cz//uploads/mov/attachment/attachment/82090/Zadani_Silove-pusobeni-naboje.docx" TargetMode="External" Id="rId16"/>
  <Relationship Type="http://schemas.openxmlformats.org/officeDocument/2006/relationships/hyperlink" Target="https://dev-nuvis.rails.cz//uploads/mov/attachment/attachment/82091/Reseni_Veliciny-elektrostatickeho-pole.docx" TargetMode="External" Id="rId17"/>
  <Relationship Type="http://schemas.openxmlformats.org/officeDocument/2006/relationships/hyperlink" Target="https://dev-nuvis.rails.cz//uploads/mov/attachment/attachment/82092/Zadani_Veliciny-elektrostatickeho-pole.docx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